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5FCF" w14:textId="77777777" w:rsidR="009D4258" w:rsidRPr="002C1616" w:rsidRDefault="009D4258" w:rsidP="009D4258">
      <w:pPr>
        <w:spacing w:after="240"/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Tahoma" w:eastAsia="Times New Roman" w:hAnsi="Tahoma" w:cs="Tahoma"/>
          <w:kern w:val="0"/>
          <w:szCs w:val="24"/>
          <w14:ligatures w14:val="none"/>
        </w:rPr>
        <w:br/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fldChar w:fldCharType="begin"/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instrText xml:space="preserve"> INCLUDEPICTURE "https://lh6.googleusercontent.com/Al8_0fjXj63iJUJb2QIvldg8Kk1PuCRQCw7OxKYk-woyDxP1zIW9iaRM_o_4gB7md0Xjy404W-4OarabJ2GEt9RAOsI6BhX_Gy_Xm2HFjsfaAHo5NnqlwiW4e5y5Ks0fM7xGY_J4N59DHsRZPBupVA" \* MERGEFORMATINET </w:instrText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fldChar w:fldCharType="separate"/>
      </w:r>
      <w:r w:rsidRPr="002C1616">
        <w:rPr>
          <w:rFonts w:ascii="Tahoma" w:eastAsia="Times New Roman" w:hAnsi="Tahoma" w:cs="Tahoma"/>
          <w:noProof/>
          <w:kern w:val="0"/>
          <w:szCs w:val="24"/>
          <w:bdr w:val="none" w:sz="0" w:space="0" w:color="auto" w:frame="1"/>
          <w14:ligatures w14:val="none"/>
        </w:rPr>
        <w:drawing>
          <wp:inline distT="0" distB="0" distL="0" distR="0" wp14:anchorId="5B70FD44" wp14:editId="18B10CFC">
            <wp:extent cx="1356995" cy="1511300"/>
            <wp:effectExtent l="0" t="0" r="1905" b="0"/>
            <wp:docPr id="846519910" name="รูปภาพ 1" descr="รูปภาพประกอบด้วย สัญลักษณ์, ยอด, วงกลม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19910" name="รูปภาพ 1" descr="รูปภาพประกอบด้วย สัญลักษณ์, ยอด, วงกลม,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16">
        <w:rPr>
          <w:rFonts w:ascii="Tahoma" w:eastAsia="Times New Roman" w:hAnsi="Tahoma" w:cs="Tahoma"/>
          <w:kern w:val="0"/>
          <w:szCs w:val="24"/>
          <w:bdr w:val="none" w:sz="0" w:space="0" w:color="auto" w:frame="1"/>
          <w14:ligatures w14:val="none"/>
        </w:rPr>
        <w:fldChar w:fldCharType="end"/>
      </w:r>
    </w:p>
    <w:p w14:paraId="292D779F" w14:textId="77777777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รายละเอียดของรายวิชา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Course Specification)</w:t>
      </w:r>
    </w:p>
    <w:p w14:paraId="5052C60F" w14:textId="45E6D11B" w:rsidR="009D4258" w:rsidRPr="002C1616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รหัสวิชา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PER </w:t>
      </w:r>
      <w:r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๓๕๑๓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รายวิชา </w:t>
      </w:r>
      <w:r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การจัดการธุรกิจการแสดง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Performance</w:t>
      </w:r>
      <w:r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14:ligatures w14:val="none"/>
        </w:rPr>
        <w:t>Business Management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)</w:t>
      </w:r>
    </w:p>
    <w:p w14:paraId="1285093D" w14:textId="77777777" w:rsidR="009D4258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สาขาวิชาศิลปะการแสดง (นาฏศิลป์ไทย)คณะศิลปกรรมศาสตร์ มหาวิทยาลัยราชภัฏสวน</w:t>
      </w:r>
      <w:proofErr w:type="spellStart"/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สุนัน</w:t>
      </w:r>
      <w:proofErr w:type="spellEnd"/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ทา</w:t>
      </w:r>
    </w:p>
    <w:p w14:paraId="14C03032" w14:textId="77777777" w:rsidR="009D4258" w:rsidRPr="002C1616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2C05A922" w14:textId="52553CE7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ภาคการศึกษา ๑ ปีการศึกษา </w:t>
      </w:r>
      <w:r w:rsidR="00A70201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๒๕๖๗</w:t>
      </w:r>
    </w:p>
    <w:p w14:paraId="70365551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6F73E7B4" w14:textId="2B696081" w:rsidR="009D4258" w:rsidRPr="002C1616" w:rsidRDefault="009D4258" w:rsidP="009D4258">
      <w:pPr>
        <w:spacing w:line="480" w:lineRule="auto"/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หมวดที่ ๑ ข้อมูลทั่วไป</w:t>
      </w:r>
    </w:p>
    <w:p w14:paraId="4C8CD828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24D426F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๑.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รหัสและชื่อรายวิชา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  <w:t> </w:t>
      </w:r>
    </w:p>
    <w:p w14:paraId="78FA763C" w14:textId="76558EC3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รหัสวิชา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PER </w:t>
      </w:r>
      <w:r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๓๕๑๓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</w:p>
    <w:p w14:paraId="3B96DACD" w14:textId="6E00364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ชื่อรายวิชาภาษาไทย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</w:t>
      </w:r>
      <w:r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รจัดการธุรกิจการแสดง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</w:t>
      </w:r>
    </w:p>
    <w:p w14:paraId="2554BFD1" w14:textId="44C4064D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ชื่อรายวิชาภาษาอังกฤษ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(</w:t>
      </w:r>
      <w:r w:rsidRPr="009D4258"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  <w:t>Performance Business Management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) </w:t>
      </w:r>
    </w:p>
    <w:p w14:paraId="3F4F8A7F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6980EE3F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หลักสูตรและประเภทของรายวิชา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    </w:t>
      </w:r>
    </w:p>
    <w:p w14:paraId="1240C500" w14:textId="77777777" w:rsidR="009D4258" w:rsidRPr="002C1616" w:rsidRDefault="009D4258" w:rsidP="009D4258">
      <w:pPr>
        <w:ind w:left="390" w:hanging="461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๓.๑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หลักสูตร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ศิลปกรรม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ศา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สตรบัณฑิต (ศิลปะการแสดง) สาขานาฏศิลป์ไทย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</w:t>
      </w:r>
    </w:p>
    <w:p w14:paraId="59D249DF" w14:textId="77777777" w:rsidR="009D4258" w:rsidRPr="002C1616" w:rsidRDefault="009D4258" w:rsidP="009D4258">
      <w:pPr>
        <w:ind w:left="390" w:hanging="461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๓.๒ ประเภทของ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รายวิชาบังคับ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</w:t>
      </w:r>
    </w:p>
    <w:p w14:paraId="7368C4AE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อาจารย์ผู้รับผิดชอบรายวิชาและอาจารย์ผู้สอน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  <w:t> </w:t>
      </w:r>
    </w:p>
    <w:p w14:paraId="154E2ACB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๔.๑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อาจารย์ผู้รับผิดชอบรายวิชา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อาจารย์รติพัทธ์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ศิริพง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ษ์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72CC70A7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๔.๒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อาจารย์ผู้สอน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อาจารย์รติพัทธ์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ศิริพง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ษ์</w:t>
      </w:r>
      <w:proofErr w:type="spellEnd"/>
    </w:p>
    <w:p w14:paraId="280ABEB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สถานที่ติดต่อ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ชั้น ๔ คณะศิลปกรรมศาสตร์ ./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E –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Mail :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ratiphat.si@ssru.ac.th</w:t>
      </w:r>
    </w:p>
    <w:p w14:paraId="3F442D1B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3583337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ภาคการศึกษา / ชั้นปีที่เรียน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</w:p>
    <w:p w14:paraId="055AEB40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๖.๑ ภาคการศึกษาที่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.......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๑......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/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ชั้นปีที่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....๒......</w:t>
      </w:r>
    </w:p>
    <w:p w14:paraId="0BFFA981" w14:textId="3039F5DB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lastRenderedPageBreak/>
        <w:t>๖.๒ จำนวนผู้เรียนที่รับได้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ประมาณ </w:t>
      </w:r>
      <w:r w:rsidR="00A70201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๖๐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คน</w:t>
      </w:r>
    </w:p>
    <w:p w14:paraId="6A1676A1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AD1E43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๗.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รายวิชาที่ต้องเรียนมาก่อน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Pre-requisite) 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ถ้ามี)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</w:p>
    <w:p w14:paraId="612DEB9F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-</w:t>
      </w:r>
    </w:p>
    <w:p w14:paraId="39B52F8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๘.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รายวิชาที่ต้องเรียนพร้อมกัน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Co-requisites)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ถ้ามี)</w:t>
      </w:r>
    </w:p>
    <w:p w14:paraId="76ECC559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-</w:t>
      </w:r>
    </w:p>
    <w:p w14:paraId="745BE4D6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๙.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สถานที่เรียน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 </w:t>
      </w:r>
    </w:p>
    <w:p w14:paraId="0466C92D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สาขาศิลปะการแสดง คณะศิลปกรรมศาสตร์ มหาวิทยาลัยราชภัฏสวน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สุนัน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ทา</w:t>
      </w:r>
    </w:p>
    <w:p w14:paraId="76407852" w14:textId="5CEB5F6A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๑๐.วันที่จัดทำหรือปรับปรุง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 xml:space="preserve">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๔ มกราคม </w:t>
      </w:r>
      <w:r w:rsidR="00A70201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๒๕๖๗</w:t>
      </w:r>
    </w:p>
    <w:p w14:paraId="2254CBB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</w:t>
      </w:r>
    </w:p>
    <w:p w14:paraId="2A18E55B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รายละเอียดของรายวิชาครั้งล่าสุด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-</w:t>
      </w:r>
    </w:p>
    <w:p w14:paraId="1823A9C8" w14:textId="77777777" w:rsidR="009D4258" w:rsidRPr="002C1616" w:rsidRDefault="009D4258" w:rsidP="009D4258">
      <w:pPr>
        <w:spacing w:line="480" w:lineRule="auto"/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หมวดที่ ๒ จุดมุ่งหมายและวัตถุประสงค์</w:t>
      </w:r>
    </w:p>
    <w:p w14:paraId="2B350957" w14:textId="77777777" w:rsidR="009D4258" w:rsidRPr="002C1616" w:rsidRDefault="009D4258" w:rsidP="009D4258">
      <w:pPr>
        <w:spacing w:line="480" w:lineRule="auto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จุดมุ่งหมายของรายวิชา</w:t>
      </w:r>
    </w:p>
    <w:p w14:paraId="2CB4247A" w14:textId="4B776BFC" w:rsidR="009D4258" w:rsidRPr="002C1616" w:rsidRDefault="009D4258" w:rsidP="009D4258">
      <w:pPr>
        <w:ind w:left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รู้และเข้าใจความหมาย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รวมไปถึงเห็นความสำคัญของการ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จัดการธุรกิจ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ด้านศิลปะการแสดง</w:t>
      </w:r>
    </w:p>
    <w:p w14:paraId="15E815F1" w14:textId="5814AD60" w:rsidR="009D4258" w:rsidRPr="002C1616" w:rsidRDefault="009D4258" w:rsidP="009D4258">
      <w:pPr>
        <w:ind w:left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๒. ศึกษา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จำแนก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อธิบาย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ประเภท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ของธุรกิจการแสดง</w:t>
      </w:r>
    </w:p>
    <w:p w14:paraId="039E8C2E" w14:textId="1A625E04" w:rsidR="009D4258" w:rsidRPr="002C1616" w:rsidRDefault="009D4258" w:rsidP="009D4258">
      <w:pPr>
        <w:ind w:left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๓. 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อภิปราย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แลกเปลี่ยนเรียนรู้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และสาธิตการ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จัดการธุรกิจ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การแสดง</w:t>
      </w:r>
    </w:p>
    <w:p w14:paraId="33A29B36" w14:textId="3B2BDF1C" w:rsidR="009D4258" w:rsidRPr="002C1616" w:rsidRDefault="009D4258" w:rsidP="00B3349F">
      <w:pPr>
        <w:ind w:left="360"/>
        <w:rPr>
          <w:rFonts w:ascii="Tahoma" w:eastAsia="Times New Roman" w:hAnsi="Tahoma" w:cs="Tahoma" w:hint="cs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๔. 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นำความรู้ที่ได้รับไปศึกษาวิเคราะห์วิธีกา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รจัดการธุรกิจการแสดง</w:t>
      </w:r>
      <w:r w:rsidR="00B3349F"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และประยุกต์ใช้ได้ในสถานการณ์จริง </w:t>
      </w:r>
    </w:p>
    <w:p w14:paraId="00294482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4A35D331" w14:textId="77777777" w:rsidR="009D4258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วัตถุประสงค์ในการพัฒนา/ปรับปรุงรายวิชา</w:t>
      </w:r>
    </w:p>
    <w:p w14:paraId="2D4B41E6" w14:textId="77777777" w:rsidR="00B3349F" w:rsidRPr="002C1616" w:rsidRDefault="00B3349F" w:rsidP="009D4258">
      <w:pPr>
        <w:rPr>
          <w:rFonts w:ascii="Tahoma" w:eastAsia="Times New Roman" w:hAnsi="Tahoma" w:cs="Tahoma" w:hint="cs"/>
          <w:kern w:val="0"/>
          <w:szCs w:val="24"/>
          <w14:ligatures w14:val="none"/>
        </w:rPr>
      </w:pPr>
    </w:p>
    <w:p w14:paraId="0DF3DFD6" w14:textId="5C434F53" w:rsidR="009D4258" w:rsidRPr="002C1616" w:rsidRDefault="009D4258" w:rsidP="009D4258">
      <w:pPr>
        <w:ind w:firstLine="720"/>
        <w:jc w:val="both"/>
        <w:rPr>
          <w:rFonts w:ascii="Tahoma" w:eastAsia="Times New Roman" w:hAnsi="Tahoma" w:cs="Tahoma" w:hint="cs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เพื่อวางพื้นฐานให้เกิดความรู้ ความเข้าใจ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และนำไปสู่ทักษะปฏิบัติที่ถูกต้องเกี่ยวกับการ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จัดการธุรกิจการ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แสดง ในทุกบริบทที่เกี่ยวข้อง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ตลอดจนวิเคราะห์การ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จำแนกประเภทของธุรกิจการแสดง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ที่ปรากฏ</w:t>
      </w:r>
      <w:r w:rsidR="00B3349F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วงการอุตสาหกรรมการแสดง</w:t>
      </w:r>
    </w:p>
    <w:p w14:paraId="5FDEDF38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44A8AC5C" w14:textId="77777777" w:rsidR="009D4258" w:rsidRDefault="009D4258">
      <w:pP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</w:pPr>
      <w: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  <w:br w:type="page"/>
      </w:r>
    </w:p>
    <w:p w14:paraId="04265651" w14:textId="2F32A31F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หมวดที่ ๓ ลักษณะและการดำเนินการ</w:t>
      </w:r>
    </w:p>
    <w:p w14:paraId="4DCA1547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C9F12F1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คำอธิบายรายวิชา</w:t>
      </w:r>
    </w:p>
    <w:p w14:paraId="1532552B" w14:textId="77777777" w:rsidR="009D4258" w:rsidRDefault="009D4258" w:rsidP="009D4258">
      <w:pPr>
        <w:jc w:val="thaiDistribut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9D4258">
        <w:rPr>
          <w:rFonts w:ascii="Sarabun" w:eastAsia="Times New Roman" w:hAnsi="Sarabun" w:cs="Sarabun"/>
          <w:color w:val="000000"/>
          <w:kern w:val="0"/>
          <w:sz w:val="32"/>
          <w:szCs w:val="32"/>
          <w:cs/>
          <w14:ligatures w14:val="none"/>
        </w:rPr>
        <w:t>หลักการรูปแบบการบริหารจัดการธุรกิจการแสดงสำหรับออกแบบแผนการจัดการธุรกิจเพื่อการแสดงจัดสรรงบประมาณและบริหารจัดการทรัพยากรบุคคลทางการแสดงฝ</w:t>
      </w:r>
      <w:r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ึ</w:t>
      </w:r>
      <w:r w:rsidRPr="009D4258">
        <w:rPr>
          <w:rFonts w:ascii="Sarabun" w:eastAsia="Times New Roman" w:hAnsi="Sarabun" w:cs="Sarabun"/>
          <w:color w:val="000000"/>
          <w:kern w:val="0"/>
          <w:sz w:val="32"/>
          <w:szCs w:val="32"/>
          <w:cs/>
          <w14:ligatures w14:val="none"/>
        </w:rPr>
        <w:t xml:space="preserve">กปฏิบัติการจัดการและบริหารการแสดงในระบบธุรกิจ </w:t>
      </w:r>
    </w:p>
    <w:p w14:paraId="49E54375" w14:textId="43EB5EA1" w:rsidR="009D4258" w:rsidRPr="009D4258" w:rsidRDefault="009D4258" w:rsidP="009D4258">
      <w:pPr>
        <w:ind w:firstLine="720"/>
        <w:jc w:val="thaiDistribut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9D4258"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  <w:t>Principles and forms of the business management for performing arts. Designing the business plan, planning the business budget and managing the human resource for performing arts events</w:t>
      </w:r>
      <w:r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  <w:t>,</w:t>
      </w:r>
      <w:r w:rsidRPr="009D4258"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  <w:t xml:space="preserve"> Managing and</w:t>
      </w:r>
      <w:r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9D4258"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  <w:t>organizing performances through the business system.</w:t>
      </w:r>
    </w:p>
    <w:p w14:paraId="4A3C8522" w14:textId="0BAB68EF" w:rsidR="009D4258" w:rsidRPr="002C1616" w:rsidRDefault="009D4258" w:rsidP="009D4258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0ECC4165" w14:textId="77777777" w:rsidR="009D4258" w:rsidRPr="002C1616" w:rsidRDefault="009D4258" w:rsidP="009D4258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จำนวนชั่วโมงที่ใช้ต่อภาคการศึกษา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060"/>
        <w:gridCol w:w="2748"/>
        <w:gridCol w:w="2138"/>
      </w:tblGrid>
      <w:tr w:rsidR="009D4258" w:rsidRPr="002C1616" w14:paraId="76E26D79" w14:textId="77777777" w:rsidTr="006E3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5839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บรรยาย</w:t>
            </w:r>
          </w:p>
          <w:p w14:paraId="01C58DFA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ชั่วโมง)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44EB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สอนเสริม</w:t>
            </w:r>
          </w:p>
          <w:p w14:paraId="5BABAFD9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ชั่วโมง)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5F69D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การฝึกปฏิบัติ/งาน</w:t>
            </w:r>
          </w:p>
          <w:p w14:paraId="0252DCA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ภาคสนาม/การฝึกงาน(ชั่วโมง)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695B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การศึกษาด้วยตนเอง</w:t>
            </w:r>
          </w:p>
          <w:p w14:paraId="0C0A0159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ชั่วโมง)</w:t>
            </w:r>
          </w:p>
        </w:tc>
      </w:tr>
      <w:tr w:rsidR="009D4258" w:rsidRPr="002C1616" w14:paraId="69D9E793" w14:textId="77777777" w:rsidTr="006E3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EB95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๗๕ ชั่วโมงต่อภาคเรียน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9E8BE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๑๕ ชั่วโมงต่อภาคเรียน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2B79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ไม่มี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8D06D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๖๐ ชั่วโมงต่อภาคเรียน</w:t>
            </w:r>
          </w:p>
          <w:p w14:paraId="4F00B984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</w:tbl>
    <w:p w14:paraId="6795DE72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B83B8C4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75432F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30"/>
          <w:cs/>
          <w14:ligatures w14:val="none"/>
        </w:rPr>
        <w:t>๒ ชั่วโมง / สัปดาห์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)</w:t>
      </w:r>
    </w:p>
    <w:p w14:paraId="4434CA1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๓.๑ ปรึกษาด้วยตนเองที่ห้องพักอาจารย์ผู้สอน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ห้อง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–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ชั้น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อาคาร ๕๘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คณะศิลปกรรมศาสตร์</w:t>
      </w:r>
    </w:p>
    <w:p w14:paraId="38396DFB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๓.๒ ปรึกษาผ่านโทรศัพท์ที่ทำงาน / มือถือ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หมายเลข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๐๒ ๑๖๐๑๓๙๖ / ๐๘๗ ๑๙๕๖๖๖๓</w:t>
      </w:r>
    </w:p>
    <w:p w14:paraId="0E3D14A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๓.๓ ปรึกษาผ่านจดหมายอิเล็กทรอนิกส์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E-Mail)  ratiphat.si@ssru.ac.th</w:t>
      </w:r>
    </w:p>
    <w:p w14:paraId="584EBFD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๓.๔ ปรึกษาผ่านเครือข่ายสังคมออนไลน์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Facebook/Twitter/Line) 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ratiphat</w:t>
      </w:r>
      <w:proofErr w:type="spellEnd"/>
    </w:p>
    <w:p w14:paraId="602234CE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๓.๕ ปรึกษาผ่านเครือข่ายคอมพิวเตอร์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Internet/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Webboard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) </w:t>
      </w:r>
    </w:p>
    <w:p w14:paraId="1B50A84B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2FDC9C6C" w14:textId="77777777" w:rsidR="009D4258" w:rsidRDefault="009D4258">
      <w:pPr>
        <w:rPr>
          <w:rFonts w:ascii="Sarabun" w:eastAsia="Times New Roman" w:hAnsi="Sarabun" w:cs="Sarabun"/>
          <w:b/>
          <w:bCs/>
          <w:color w:val="000000"/>
          <w:kern w:val="0"/>
          <w:sz w:val="30"/>
          <w:cs/>
          <w14:ligatures w14:val="none"/>
        </w:rPr>
      </w:pPr>
      <w:r>
        <w:rPr>
          <w:rFonts w:ascii="Sarabun" w:eastAsia="Times New Roman" w:hAnsi="Sarabun" w:cs="Sarabun"/>
          <w:b/>
          <w:bCs/>
          <w:color w:val="000000"/>
          <w:kern w:val="0"/>
          <w:sz w:val="30"/>
          <w:cs/>
          <w14:ligatures w14:val="none"/>
        </w:rPr>
        <w:br w:type="page"/>
      </w:r>
    </w:p>
    <w:p w14:paraId="0054F67A" w14:textId="379A2726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lastRenderedPageBreak/>
        <w:t>หมวดที่ ๔ การพัฒนาผลการเรียนรู้ของนักศึกษา</w:t>
      </w:r>
    </w:p>
    <w:p w14:paraId="568066C2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คุณธรรม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จริยธรรม</w:t>
      </w:r>
    </w:p>
    <w:p w14:paraId="16F3026A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คุณธรรม จริยธรรมที่ต้องพัฒนา</w:t>
      </w:r>
    </w:p>
    <w:p w14:paraId="03B0478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มีความซื่อสัตย์สุจริต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มีวินัย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ตรงต่อเวลา และความรับผิดชอบต่อตนเองและสังคม</w:t>
      </w:r>
    </w:p>
    <w:p w14:paraId="1CB476D6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๒) เคารพสิทธิและรับฟังความคิดเห็นของผู้อื่น รวมทั้งเคารพในคุณค่าศักดิ์ศรีในความ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523FA816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 xml:space="preserve">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เป็นมนุษย์</w:t>
      </w:r>
    </w:p>
    <w:p w14:paraId="6F20449B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    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26"/>
          <w:szCs w:val="26"/>
          <w14:ligatures w14:val="none"/>
        </w:rPr>
        <w:t>   </w:t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๓) เคารพกฎระเบียบและข้อบังคับขององค์กรและสังคม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43F4EEB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     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26"/>
          <w:szCs w:val="26"/>
          <w14:ligatures w14:val="none"/>
        </w:rPr>
        <w:t>  </w:t>
      </w:r>
      <w:r w:rsidRPr="002C1616">
        <w:rPr>
          <w:rFonts w:ascii="Wingdings 2" w:eastAsia="Times New Roman" w:hAnsi="Wingdings 2" w:cs="Tahoma"/>
          <w:color w:val="000000"/>
          <w:kern w:val="0"/>
          <w:sz w:val="26"/>
          <w:szCs w:val="26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๔) มีจรรยาบรรณทางวิชาชีพศิลปะการแสดง</w:t>
      </w:r>
    </w:p>
    <w:p w14:paraId="267788E0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52CAC667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กำหนดข้อตกลงเรื่องการเข้าเรียน และการส่งงานที่มอบหมายให้ตรงเวลา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</w:t>
      </w:r>
    </w:p>
    <w:p w14:paraId="482A2CC4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มอบหมายงานเป็นกลุ่มร่วมกันศึกษาค้นคว้า</w:t>
      </w:r>
      <w:proofErr w:type="gramEnd"/>
    </w:p>
    <w:p w14:paraId="150442C2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การฝึกฝนตนเองเพื่อการประเมินผลย่อยสำหรับภาคปฏิบัติตลอดภาคเรียน</w:t>
      </w:r>
      <w:proofErr w:type="gramEnd"/>
    </w:p>
    <w:p w14:paraId="5F81C100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0FD60381" w14:textId="77777777" w:rsidR="009D4258" w:rsidRPr="002C1616" w:rsidRDefault="009D4258" w:rsidP="009D4258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การเข้าเรียนตรงเวลาโดยจัดทำแบบลงลายมือชื่อทุกวันที่เข้าเรียน</w:t>
      </w:r>
    </w:p>
    <w:p w14:paraId="205131EC" w14:textId="77777777" w:rsidR="009D4258" w:rsidRPr="002C1616" w:rsidRDefault="009D4258" w:rsidP="009D4258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การส่งงานที่ได้รับมอบหมายตรงเวลา</w:t>
      </w:r>
      <w:proofErr w:type="gramEnd"/>
    </w:p>
    <w:p w14:paraId="65F4FE34" w14:textId="77777777" w:rsidR="009D4258" w:rsidRPr="002C1616" w:rsidRDefault="009D4258" w:rsidP="009D4258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มีการอ้างอิงเอกสารที่ได้นำมาทำรายงานอย่างถูกต้องและเหมาะสม</w:t>
      </w:r>
      <w:proofErr w:type="gramEnd"/>
    </w:p>
    <w:p w14:paraId="02C8F812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ประเมินผลย่อยการฝึกปฏิบัติ</w:t>
      </w:r>
      <w:proofErr w:type="gramEnd"/>
    </w:p>
    <w:p w14:paraId="72E1829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ความรู้</w:t>
      </w:r>
    </w:p>
    <w:p w14:paraId="505B893D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ความรู้ที่ต้องพัฒนา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</w:p>
    <w:p w14:paraId="62ACC459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มีความรู้ความเข้าใจเกี่ยวกับหลักการสำคัญของเนื้อหารายวิชา</w:t>
      </w:r>
      <w:proofErr w:type="gramEnd"/>
    </w:p>
    <w:p w14:paraId="18F56659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สามารถประยุกต์ความรู้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ทักษะ ไปใช้ได้อย่างเหมาะสมกับสถานการณ์</w:t>
      </w:r>
    </w:p>
    <w:p w14:paraId="196419E9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๓) สามารถสร้างสรรค์ ออกแบบ หรือ ปรับปรุงผลงานทางศิลปะการแสดงได้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3042AE40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๔) สามารถติดตามความเปลี่ยนแปลง วิวัฒนาการสังคมกับรูปแบบของงาน</w:t>
      </w:r>
    </w:p>
    <w:p w14:paraId="0923A658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 xml:space="preserve">  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ศิลปะการแสดง และสามารถนำมาใช้ให้เข้ากับบริบททางสังคม</w:t>
      </w:r>
    </w:p>
    <w:p w14:paraId="37B13052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23979607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บรรยายพร้อมยกตัวอย่างการศึกษาท่ารำของนาฏศิลปินไทย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การจดบันทึกท่ารำแบบรวดเร็ว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การชี้แจงวิธีการเรียนและการศึกษาด้วยตนเอง</w:t>
      </w:r>
    </w:p>
    <w:p w14:paraId="09635506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การอภิปรายกลุ่ม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เกี่ยวกับการวิเคราะห์ท่ารำแต่ละส่วน</w:t>
      </w:r>
    </w:p>
    <w:p w14:paraId="42C18FC9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การฝึกทักษะนาฏศิลป์ไทย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16B5EC3C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กำหนดให้นักศึกษาค้นคว้าข้อมูลประกอบชุดการแสดงที่ได้รับถ่ายทอด</w:t>
      </w:r>
      <w:proofErr w:type="gramEnd"/>
    </w:p>
    <w:p w14:paraId="5C3487F2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66503A0F" w14:textId="77777777" w:rsidR="009D4258" w:rsidRPr="002C1616" w:rsidRDefault="009D4258" w:rsidP="009D4258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ประเมินผลการรับถ่ายทอดและการฝึกทักษะรายบุคคล</w:t>
      </w:r>
    </w:p>
    <w:p w14:paraId="2ED047EA" w14:textId="77777777" w:rsidR="009D4258" w:rsidRPr="002C1616" w:rsidRDefault="009D4258" w:rsidP="009D4258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ประเมินผลการจัดรูปแบบการแสดงในห้องเรียนตามแบบของการอนุรักษ์</w:t>
      </w:r>
      <w:proofErr w:type="gramEnd"/>
    </w:p>
    <w:p w14:paraId="07639628" w14:textId="77777777" w:rsidR="009D4258" w:rsidRPr="002C1616" w:rsidRDefault="009D4258" w:rsidP="009D4258">
      <w:pPr>
        <w:ind w:left="108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ประเมินผลการนำเสนอรายงานที่มอบหมาย</w:t>
      </w:r>
      <w:proofErr w:type="gramEnd"/>
    </w:p>
    <w:p w14:paraId="12842E36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ประเมินผลการวิเคราะห์แนวการปฏิบัติท่ารำของศิลปิน</w:t>
      </w:r>
      <w:proofErr w:type="gramEnd"/>
    </w:p>
    <w:p w14:paraId="73ED9180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BF3CB11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 ทักษะทางปัญญา</w:t>
      </w:r>
    </w:p>
    <w:p w14:paraId="52C236D9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ทักษะทางปัญญาที่ต้องพัฒนา</w:t>
      </w:r>
    </w:p>
    <w:p w14:paraId="7FBEFD6B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เข้าใจแนวคิด หลักการ กระบวนการ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ทฤษฎี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และสามารถคิดอย่างมีวิจารณญาณ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</w:t>
      </w:r>
    </w:p>
    <w:p w14:paraId="5D0CE2DD" w14:textId="77777777" w:rsidR="009D4258" w:rsidRPr="002C1616" w:rsidRDefault="009D4258" w:rsidP="009D4258">
      <w:pPr>
        <w:ind w:left="165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และเป็นระบบ</w:t>
      </w:r>
    </w:p>
    <w:p w14:paraId="52680ED4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สามารถค้นคว้า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ตีความ และประเมินข้อมูล เพื่อใช้ในการแก้ปัญหาได้อย่างสร้างสรรค์</w:t>
      </w:r>
    </w:p>
    <w:p w14:paraId="7D0DACFC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สามารถรวบรวม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ศึกษา วิเคราะห์ และสรุปประเด็นปัญหาและความต้องการ</w:t>
      </w:r>
    </w:p>
    <w:p w14:paraId="10B234D0" w14:textId="77777777" w:rsidR="009D4258" w:rsidRPr="002C1616" w:rsidRDefault="009D4258" w:rsidP="009D4258">
      <w:pPr>
        <w:ind w:firstLine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สามารถบูรณาการความรู้เนื้อหารายวิชากับศิลปะการแสดง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 และ/หรือความรู้ในศาสตร์ อื่น ๆ ได้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1FA0CD61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76F3D674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การมอบหมายให้นักศึกษาค้นคว้าข้อมูลเกี่ยวกับชุดการแสดงที่ได้รับการถ่ายทอด</w:t>
      </w:r>
    </w:p>
    <w:p w14:paraId="037726A4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อภิปรายกลุ่ม</w:t>
      </w:r>
      <w:proofErr w:type="gramEnd"/>
    </w:p>
    <w:p w14:paraId="0D1216DB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วิเคราะห์กรณีศึกษาวิธีการอนุรักษ์รูปแบบนาฏศิลป์ไทยในปัจจุบัน</w:t>
      </w:r>
      <w:proofErr w:type="gramEnd"/>
    </w:p>
    <w:p w14:paraId="0A0388A8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การสะท้อนแนวคิดจากการปฏิบัติ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    </w:t>
      </w:r>
    </w:p>
    <w:p w14:paraId="449E583E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09AC19BE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ประเมินผลการปฏิบัติเป็นรายบุคคลและรายกลุ่ม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โดยเน้นวิธีการปฏิบัติตามแนวของนาฏศิลปิน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และการวิเคราะห์แนวคิดในการอนุรักษ์ชุดท่ารำ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2A6451F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65AA00B8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 ทักษะความสัมพันธ์ระหว่างบุคคลและความรับผิดชอบ</w:t>
      </w:r>
    </w:p>
    <w:p w14:paraId="45EA7A52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ทักษะความสัมพันธ์ระหว่างบุคคลและความรับผิดชอบที่ต้องพัฒนา</w:t>
      </w:r>
    </w:p>
    <w:p w14:paraId="4F636FB5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ภาวะความเป็นผู้นำและผู้ตาม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สามารถทำงานเป็นกลุ่มและแก้ปัญหาที่เกิดขึ้นได้</w:t>
      </w:r>
      <w:proofErr w:type="gramEnd"/>
    </w:p>
    <w:p w14:paraId="34C15D61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๒) มีความรับผิดชอบต่อตนเองและสังคม</w:t>
      </w:r>
    </w:p>
    <w:p w14:paraId="792817EB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๓) มีความรับผิดชอบการวางแผนการเรียนรู้ด้วยตนเอง</w:t>
      </w:r>
    </w:p>
    <w:p w14:paraId="122A8FBB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๔) สามารถสร้างความสัมพันธ์อันดีกับกลุ่มบุคคลหลากหลาย</w:t>
      </w:r>
    </w:p>
    <w:p w14:paraId="05D8A811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63B45151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จัดกิจกรรมกลุ่มในการวิเคราะห์กรณีศึกษา</w:t>
      </w:r>
    </w:p>
    <w:p w14:paraId="17A072A9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รายงานที่นำเสนอ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พฤติกรรมการทำงานเป็นทีม</w:t>
      </w:r>
    </w:p>
    <w:p w14:paraId="015B75E5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รายงานการศึกษารายกรณี</w:t>
      </w:r>
      <w:proofErr w:type="gramEnd"/>
    </w:p>
    <w:p w14:paraId="2CC68405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56C385A3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ประเมินตนเองและเพื่อนด้วยการเข้ากลุ่มและกล่าวชมและเสนอข้อคิดเห็นเกี่ยวกับเพื่อนร่วม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กลุ่มคนใดคนหนึ่ง</w:t>
      </w:r>
    </w:p>
    <w:p w14:paraId="25EAB10B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รายงานที่นำเสนอ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พฤติกรรมการทำงานเป็นทีม</w:t>
      </w:r>
    </w:p>
    <w:p w14:paraId="3796C7AA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รายงานการศึกษารายกรณี</w:t>
      </w:r>
      <w:proofErr w:type="gramEnd"/>
    </w:p>
    <w:p w14:paraId="2E76A857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1924D472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34F6CDCA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7B4196F2" w14:textId="77777777" w:rsidR="009D4258" w:rsidRPr="002C1616" w:rsidRDefault="009D4258" w:rsidP="009D4258">
      <w:pPr>
        <w:ind w:firstLine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๑)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สามารถประยุกต์ใช้ทักษะเชิงตัวเลข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คณิตศาสตร์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และข้อมูลทางสถิติมาแก้ปัญหาอย่าง สร้างสรรค์</w:t>
      </w:r>
    </w:p>
    <w:p w14:paraId="1E48B694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๒) สามารถใช้ภาษาสื่อสารความคิดได้อย่างมีประสิทธิภาพ</w:t>
      </w:r>
    </w:p>
    <w:p w14:paraId="66911E8F" w14:textId="77777777" w:rsidR="009D4258" w:rsidRPr="002C1616" w:rsidRDefault="009D4258" w:rsidP="009D4258">
      <w:pPr>
        <w:ind w:firstLine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๓) สามารถใช้เทคโนโลยีสารสนเทศ และ/หรือ โปรแกรมทางคอมพิวเตอร์เพื่อเป็นเครื่องมือ ในการสื่อสารและนำเสนอผลงานได้อย่างเหมาะสม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</w:t>
      </w:r>
    </w:p>
    <w:p w14:paraId="684E4923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1E58A0DA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มอบหมายงานให้นักศึกษาค้นคว้าด้วยตนเองจาก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Website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ทำรายงาน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 และจัดทำเป็นรูปแบบการแสดงจริง</w:t>
      </w:r>
    </w:p>
    <w:p w14:paraId="491F9C91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นำเสนอโดยใช้รูปแบบที่เหมาะสมกับวิธีการจัดการแสดงจริง</w:t>
      </w:r>
      <w:proofErr w:type="gramEnd"/>
    </w:p>
    <w:p w14:paraId="5CC64A8E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3E27084C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การจัดทำรายงานและนำเสนอด้วยสื่อเทคโนโลยี</w:t>
      </w:r>
      <w:proofErr w:type="gramEnd"/>
    </w:p>
    <w:p w14:paraId="7A7615DC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การมีส่วนร่วมในการอภิปราย</w:t>
      </w:r>
      <w:proofErr w:type="gramEnd"/>
    </w:p>
    <w:p w14:paraId="1F31995A" w14:textId="77777777" w:rsidR="009D4258" w:rsidRPr="002C1616" w:rsidRDefault="009D4258" w:rsidP="009D4258">
      <w:pPr>
        <w:spacing w:before="24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๖.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ทักษะพิสัย</w:t>
      </w:r>
    </w:p>
    <w:p w14:paraId="4CD4D1E9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๖.๑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ทักษะพิสัย</w:t>
      </w:r>
    </w:p>
    <w:p w14:paraId="1B85A4AC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มีทักษะการปฏิบัติศิลปะการแสดงตามเนื้อหารายวิชาและสามารถพัฒนาทักษะ</w:t>
      </w:r>
      <w:proofErr w:type="gramEnd"/>
    </w:p>
    <w:p w14:paraId="710B29D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ของตนเองอย่างมีประสิทธิภาพ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5450B7EE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นำความรู้ทางทฤษฎีมาใช้ในการปฏิบัติงานด้านศิลปะการแสดงได้</w:t>
      </w:r>
      <w:proofErr w:type="gramEnd"/>
    </w:p>
    <w:p w14:paraId="37AD005A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มีทักษะทางการแสดงและการสื่อสารต่อสาธารณชน</w:t>
      </w:r>
      <w:proofErr w:type="gramEnd"/>
    </w:p>
    <w:p w14:paraId="02F33CD7" w14:textId="77777777" w:rsidR="009D4258" w:rsidRPr="002C1616" w:rsidRDefault="009D4258" w:rsidP="009D4258">
      <w:pPr>
        <w:ind w:left="6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มีทักษะความชำนาญเฉพาะทางตามความถนัดของผู้เรียน</w:t>
      </w:r>
      <w:proofErr w:type="gramEnd"/>
    </w:p>
    <w:p w14:paraId="4871A3CD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๖.๒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วิธีการสอน</w:t>
      </w:r>
    </w:p>
    <w:p w14:paraId="4AA5C2F2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มอบหมายงานให้นักศึกษาฝึกปฏิบัติทบทวนบทเรียนจากสื่อการสอน หรือ เพื่อนร่วมชั้นเรียน</w:t>
      </w:r>
    </w:p>
    <w:p w14:paraId="543495BB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การอภิปรายกลุ่ม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เกี่ยวกับการวิเคราะห์ท่ารำแต่ละส่วน</w:t>
      </w:r>
    </w:p>
    <w:p w14:paraId="0060FC48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23BB055D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นำเสนอโดยใช้รูปแบบที่เหมาะสมกับวิธีการจัดการแสดงจริง</w:t>
      </w:r>
      <w:proofErr w:type="gramEnd"/>
    </w:p>
    <w:p w14:paraId="58C984E5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กำหนดให้นักศึกษาค้นคว้าข้อมูลประกอบชุดการแสดงที่ได้รับถ่ายทอด</w:t>
      </w:r>
      <w:proofErr w:type="gramEnd"/>
    </w:p>
    <w:p w14:paraId="45FC31B0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๖.๓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วิธีการประเมินผล</w:t>
      </w:r>
    </w:p>
    <w:p w14:paraId="770B075F" w14:textId="77777777" w:rsidR="009D4258" w:rsidRPr="002C1616" w:rsidRDefault="009D4258" w:rsidP="009D4258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๑) ประเมินผลการรับถ่ายทอดและการฝึกทักษะรายบุคคล</w:t>
      </w:r>
    </w:p>
    <w:p w14:paraId="7D26D0ED" w14:textId="77777777" w:rsidR="009D4258" w:rsidRPr="002C1616" w:rsidRDefault="009D4258" w:rsidP="009D4258">
      <w:pPr>
        <w:ind w:left="1080" w:firstLine="36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๒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ประเมินผลการจัดรูปแบบการแสดงในห้องเรียนตามแบบของการอนุรักษ์</w:t>
      </w:r>
      <w:proofErr w:type="gramEnd"/>
    </w:p>
    <w:p w14:paraId="552A193F" w14:textId="77777777" w:rsidR="009D4258" w:rsidRPr="002C1616" w:rsidRDefault="009D4258" w:rsidP="009D4258">
      <w:pPr>
        <w:ind w:left="108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๓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ประเมินผลการนำเสนอรายงานที่มอบหมาย</w:t>
      </w:r>
      <w:proofErr w:type="gramEnd"/>
    </w:p>
    <w:p w14:paraId="4B17572F" w14:textId="77777777" w:rsidR="009D4258" w:rsidRPr="002C1616" w:rsidRDefault="009D4258" w:rsidP="009D4258">
      <w:pPr>
        <w:ind w:left="720"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๔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)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ประเมินผลการวิเคราะห์แนวการปฏิบัติท่ารำของศิลปิน</w:t>
      </w:r>
      <w:proofErr w:type="gramEnd"/>
    </w:p>
    <w:p w14:paraId="597882F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F45E060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u w:val="single"/>
          <w:cs/>
          <w14:ligatures w14:val="none"/>
        </w:rPr>
        <w:t>หมายเหตุ</w:t>
      </w:r>
    </w:p>
    <w:p w14:paraId="36BDB31E" w14:textId="77777777" w:rsidR="009D4258" w:rsidRPr="002C1616" w:rsidRDefault="009D4258" w:rsidP="009D4258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สัญลักษณ์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egoe UI Symbol" w:eastAsia="Times New Roman" w:hAnsi="Segoe UI Symbol" w:cs="Segoe UI Symbol"/>
          <w:color w:val="000000"/>
          <w:kern w:val="0"/>
          <w:sz w:val="30"/>
          <w14:ligatures w14:val="none"/>
        </w:rPr>
        <w:t>⬤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หมายถึง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ความรับผิดชอบหลัก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268D637C" w14:textId="77777777" w:rsidR="009D4258" w:rsidRPr="002C1616" w:rsidRDefault="009D4258" w:rsidP="009D4258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สัญลักษณ์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Wingdings 2" w:eastAsia="Times New Roman" w:hAnsi="Wingdings 2" w:cs="Tahoma"/>
          <w:color w:val="000000"/>
          <w:kern w:val="0"/>
          <w:sz w:val="30"/>
          <w14:ligatures w14:val="none"/>
        </w:rPr>
        <w:t>🞆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หมายถึง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ความรับผิดชอบรอง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192E60DE" w14:textId="77777777" w:rsidR="009D4258" w:rsidRPr="002C1616" w:rsidRDefault="009D4258" w:rsidP="009D4258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เว้นว่าง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หมายถึง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ไม่ได้รับผิดชอบ</w:t>
      </w:r>
    </w:p>
    <w:p w14:paraId="2346EFCE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ซึ่งจะปรากฏอยู่ในแผนที่แสดงการกระจายความรับผิดชอบมาตรฐานผลการเรียนรู้จากหลักสูตรสู่รายวิชา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Curriculum Mapping)</w:t>
      </w:r>
    </w:p>
    <w:p w14:paraId="736A6C6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4CE9373" w14:textId="77777777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6"/>
          <w:szCs w:val="36"/>
          <w:cs/>
          <w14:ligatures w14:val="none"/>
        </w:rPr>
        <w:t>หมวดที่๕ แผนการสอนและการประเมินผล</w:t>
      </w:r>
    </w:p>
    <w:p w14:paraId="13FB7461" w14:textId="77777777" w:rsidR="009D4258" w:rsidRPr="002C1616" w:rsidRDefault="009D4258" w:rsidP="009D4258">
      <w:pPr>
        <w:numPr>
          <w:ilvl w:val="0"/>
          <w:numId w:val="1"/>
        </w:numPr>
        <w:ind w:left="360"/>
        <w:textAlignment w:val="baseline"/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แผนการสอน</w:t>
      </w:r>
    </w:p>
    <w:tbl>
      <w:tblPr>
        <w:tblW w:w="9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2135"/>
        <w:gridCol w:w="1457"/>
        <w:gridCol w:w="3002"/>
        <w:gridCol w:w="1917"/>
      </w:tblGrid>
      <w:tr w:rsidR="009D4258" w:rsidRPr="002C1616" w14:paraId="7549DAD3" w14:textId="77777777" w:rsidTr="009D4258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C594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สัปดาห์ที่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A8AF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หัวข้อ/รายละเอียด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1A46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จำนวน(ชม.)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C1319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กิจกรรมการเรียน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2259B9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การสอน/สื่อที่ใช้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E02B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ผู้สอน</w:t>
            </w:r>
          </w:p>
        </w:tc>
      </w:tr>
      <w:tr w:rsidR="009D4258" w:rsidRPr="002C1616" w14:paraId="13E22A02" w14:textId="77777777" w:rsidTr="009D4258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CB608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4182B" w14:textId="37B85269" w:rsidR="009D4258" w:rsidRPr="009D4258" w:rsidRDefault="009D4258" w:rsidP="009D4258">
            <w:pPr>
              <w:jc w:val="both"/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  <w:t>แนะนำรายวิชา</w:t>
            </w:r>
          </w:p>
          <w:p w14:paraId="71C012BE" w14:textId="353E67ED" w:rsidR="009D4258" w:rsidRPr="009D4258" w:rsidRDefault="009D4258" w:rsidP="009D4258">
            <w:pPr>
              <w:jc w:val="both"/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  <w:t>ทัศนคติเกี่ยวกับธุรกิจการแสดงในสัง คมไทย</w:t>
            </w:r>
          </w:p>
          <w:p w14:paraId="7637A92D" w14:textId="64B2A424" w:rsidR="009D4258" w:rsidRPr="002C1616" w:rsidRDefault="009D4258" w:rsidP="009D4258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21098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36A9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การสอนรูปแบบออนไลน์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BDE93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 </w:t>
            </w:r>
          </w:p>
          <w:p w14:paraId="3AA9D20E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การอธิบายและสาธิตการปฏิบัติการใช้เสียง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EC3775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 การอภิปราย</w:t>
            </w:r>
          </w:p>
          <w:p w14:paraId="44184B36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มอบหมายงานนักศึกษา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30A29E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67F7B56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เกี่ยวกับการใช้เสียงในการแสดง</w:t>
            </w:r>
          </w:p>
          <w:p w14:paraId="24F7FD54" w14:textId="77777777" w:rsidR="009D4258" w:rsidRPr="002C1616" w:rsidRDefault="009D4258" w:rsidP="006E3A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E341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59BDB84D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250A9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๒-๓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40775" w14:textId="763F0B89" w:rsidR="009D4258" w:rsidRDefault="009D4258" w:rsidP="009D4258">
            <w:pPr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ความหมายการบริหาร /การจัดการ/ ธุรกิจ / การแสดง</w:t>
            </w:r>
          </w:p>
          <w:p w14:paraId="2C4CC09A" w14:textId="6FAECF01" w:rsidR="009D4258" w:rsidRPr="002C1616" w:rsidRDefault="009D4258" w:rsidP="009D4258">
            <w:pPr>
              <w:rPr>
                <w:rFonts w:ascii="Tahoma" w:eastAsia="Times New Roman" w:hAnsi="Tahoma" w:cs="Tahoma"/>
                <w:kern w:val="0"/>
                <w:szCs w:val="24"/>
                <w:cs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59DC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1A55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การสอนรูปแบบออนไลน์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31E016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</w:t>
            </w:r>
          </w:p>
          <w:p w14:paraId="226E9D36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๒.นักศึกษากลุ่มที่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นำเสนอเนื้อหารายงาน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91E5B4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๓.ชมวีดีทัศน์การแสดง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025EFF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๔.อธิบายและสาธิต</w:t>
            </w:r>
          </w:p>
          <w:p w14:paraId="2A750006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๕.สอบย่อย</w:t>
            </w:r>
          </w:p>
          <w:p w14:paraId="658EBFB8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305DD202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เกี่ยวกับการใช้เสียงประกอบการแสดง</w:t>
            </w:r>
          </w:p>
          <w:p w14:paraId="1A4E5A3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8A2E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47EEC9CB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45A0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๔-๕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EFFC8" w14:textId="77777777" w:rsidR="009D4258" w:rsidRPr="009D4258" w:rsidRDefault="009D4258" w:rsidP="009D4258">
            <w:pPr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ความสำคัญ กับบริบทที่ทำให้เกิดการแสดง องค์ประกอบของการแสดง</w:t>
            </w:r>
          </w:p>
          <w:p w14:paraId="5F28C51F" w14:textId="36C9BE12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F286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CDD37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การสอนรูปแบบออนไลน์</w:t>
            </w:r>
          </w:p>
          <w:p w14:paraId="7D9F67DC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</w:t>
            </w:r>
          </w:p>
          <w:p w14:paraId="67605DC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๒.นักศึกษากลุ่มที่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นำเสนอเนื้อหารายงาน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6FB7D7A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๓.ชมวีดีทัศน์การแสดง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09A2C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๔.อธิบายและสาธิต</w:t>
            </w:r>
          </w:p>
          <w:p w14:paraId="71B5ECD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๕.สอบย่อย</w:t>
            </w:r>
          </w:p>
          <w:p w14:paraId="6B4B609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45C6AB46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เสียงประกอบการแสดง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1A56B7A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9195C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1C3698A3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055D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๖-๘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F3330" w14:textId="77777777" w:rsidR="009D4258" w:rsidRDefault="009D4258" w:rsidP="009D4258">
            <w:pPr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ประชุมวางแผนการจัดการแสดง และแบ่งหน้าที่ในการทำงาน</w:t>
            </w:r>
          </w:p>
          <w:p w14:paraId="23A95AC4" w14:textId="0B291CF5" w:rsidR="009D4258" w:rsidRPr="002C1616" w:rsidRDefault="009D4258" w:rsidP="009D4258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E63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๑๕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CDEF1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การสอนรูปแบบออนไลน์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51BE82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๑.การบรรยายประกอบสื่อนำเสนอ(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media)</w:t>
            </w:r>
          </w:p>
          <w:p w14:paraId="10065DD7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๒.นักศึกษากลุ่มที่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นำเสนอเนื้อหารายงาน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F4AC81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๓.ชมวีดีทัศน์การแสดง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2E9E82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๔.อธิบายและสาธิต</w:t>
            </w:r>
          </w:p>
          <w:p w14:paraId="727CE26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๕.สอบย่อย</w:t>
            </w:r>
          </w:p>
          <w:p w14:paraId="3C079F3B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0B746B49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เกี่ยวกับการใช้เสียงเพื่อประกอบการแสดง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C4482A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3E2F5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657ED1CE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A719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๙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3A509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สอบกลางภาค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F308B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6426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D3CB5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  <w:tr w:rsidR="009D4258" w:rsidRPr="002C1616" w14:paraId="4D1071C1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3B4C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๑๐-๑๑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C5565" w14:textId="50F0134E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ติดตามผลการดำเนินงานของงานด้านต่าง ๆ ที่เกี่ยวข้องกับการแสดงและแก้ไขปัญหา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4E89E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CE8E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B411C79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</w:t>
            </w:r>
          </w:p>
          <w:p w14:paraId="3BEE2D57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3B4E4549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เกี่ยวกับการใช้เสียงประกอบการแสดง</w:t>
            </w:r>
          </w:p>
          <w:p w14:paraId="44C4E3D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4FB7B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03D9039C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8CB5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๑๒-๑๓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C7982" w14:textId="27F54209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  <w:t>ติดตามผลการดำเนินงานของงานด้านต่าง ๆ ที่เกี่ยวข้องกับการแสดงและแก้ไขปัญหา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E219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C05AE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9B2E444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</w:t>
            </w:r>
          </w:p>
          <w:p w14:paraId="6EEBDF7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69E7CA9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เกี่ยวกับการใช้เสียงประกอบการแสดง</w:t>
            </w:r>
          </w:p>
          <w:p w14:paraId="7C54DDB2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9EEB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05FC5994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C329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๑๔-๑๕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CB5AC" w14:textId="247418B4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9D4258"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="0024721C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นำเสนอผลงานการแสดง ภายใต้</w:t>
            </w:r>
            <w:r w:rsidR="0024721C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ข้อกำหนดทางธุรกิจการแสดง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26EE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๑๐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4C76B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CF31C4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๑.การบรรยายประกอบสื่อนำเสนอ</w:t>
            </w:r>
          </w:p>
          <w:p w14:paraId="158FAEE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44366E5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เกี่ยวกับการใช้เสียง การสื่ออารมณ์ผ่านเสียงประกอบการแสดง</w:t>
            </w:r>
          </w:p>
          <w:p w14:paraId="773330C7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33F34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lastRenderedPageBreak/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187955BC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53246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๑๖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108B6" w14:textId="77777777" w:rsidR="0024721C" w:rsidRDefault="009D4258" w:rsidP="006E3A16">
            <w:pPr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วิเคราะห์ </w:t>
            </w:r>
            <w:r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="0024721C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ประเมินผลงาน</w:t>
            </w:r>
          </w:p>
          <w:p w14:paraId="751847A3" w14:textId="77B02353" w:rsidR="0024721C" w:rsidRPr="0024721C" w:rsidRDefault="0024721C" w:rsidP="006E3A16">
            <w:pPr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Sarabun" w:eastAsia="Times New Roman" w:hAnsi="Sarabun" w:cs="Sarabun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สรุปผล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12BE8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E2824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กิจกรรมการเรียน การสอน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D6C425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๑.การบรรยายประกอบสื่อนำเสนอ</w:t>
            </w:r>
          </w:p>
          <w:p w14:paraId="652F9BD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 นำเสนองาน</w:t>
            </w:r>
          </w:p>
          <w:p w14:paraId="6E79EC6E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56701EB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สื่อการเรียนการสอน</w:t>
            </w:r>
          </w:p>
          <w:p w14:paraId="265620FA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สื่อนำเสนอ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Powerpoint</w:t>
            </w:r>
            <w:proofErr w:type="spellEnd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media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เกี่ยวกับการสร้างสรรค์การใช้เสียงประกอบการแสดง</w:t>
            </w:r>
          </w:p>
          <w:p w14:paraId="513BE4E5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อุปกรณ์ในการฝึกปฏิบัติได้แก่ เครื่องบันทึกเสียงและแถบบันทึกเสียง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9096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อาจารย์รติพัทธ์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ศิริพง</w:t>
            </w:r>
            <w:proofErr w:type="spellStart"/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ษ์</w:t>
            </w:r>
            <w:proofErr w:type="spellEnd"/>
          </w:p>
        </w:tc>
      </w:tr>
      <w:tr w:rsidR="009D4258" w:rsidRPr="002C1616" w14:paraId="79E70B2A" w14:textId="77777777" w:rsidTr="009D4258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AC71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๑๗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3C9BE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สอบปลายภาค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F4D7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13F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8ABE3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</w:tbl>
    <w:p w14:paraId="2FA4331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6381593D" w14:textId="77777777" w:rsidR="009D4258" w:rsidRDefault="009D4258">
      <w:pP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</w:pPr>
      <w: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  <w:br w:type="page"/>
      </w:r>
    </w:p>
    <w:p w14:paraId="49488AF7" w14:textId="49B94463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๒. แผนการประเมินผลการเรียนรู้</w:t>
      </w:r>
    </w:p>
    <w:p w14:paraId="7F07F381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( 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proofErr w:type="gramEnd"/>
    </w:p>
    <w:p w14:paraId="6F158A88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 xml:space="preserve">(Curriculum Mapping) 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2569"/>
        <w:gridCol w:w="2084"/>
        <w:gridCol w:w="2067"/>
      </w:tblGrid>
      <w:tr w:rsidR="009D4258" w:rsidRPr="002C1616" w14:paraId="02A18C0B" w14:textId="77777777" w:rsidTr="006E3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0683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ผลการเรียนรู้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9B8C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วิธีการประเมินผลการเรียนรู้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18A3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สัปดาห์ที่ประเมิน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16D5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สัดส่วน</w:t>
            </w:r>
          </w:p>
          <w:p w14:paraId="53FBEC35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ของการประเมินผล</w:t>
            </w:r>
          </w:p>
        </w:tc>
      </w:tr>
      <w:tr w:rsidR="009D4258" w:rsidRPr="002C1616" w14:paraId="5D6E2F1F" w14:textId="77777777" w:rsidTr="006E3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62CDC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3A381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ทดสอบย่อย</w:t>
            </w:r>
          </w:p>
          <w:p w14:paraId="67546371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สอบกลางภาค</w:t>
            </w:r>
          </w:p>
          <w:p w14:paraId="2B77E3E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0014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</w:t>
            </w:r>
          </w:p>
          <w:p w14:paraId="30EE804D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๙</w:t>
            </w:r>
          </w:p>
          <w:p w14:paraId="48BCCC95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15C5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๑๐%</w:t>
            </w:r>
          </w:p>
          <w:p w14:paraId="653FC11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๓๐%</w:t>
            </w:r>
          </w:p>
          <w:p w14:paraId="59DF0FCE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</w:tr>
      <w:tr w:rsidR="009D4258" w:rsidRPr="002C1616" w14:paraId="091FC9C4" w14:textId="77777777" w:rsidTr="006E3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29792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๑.๖</w:t>
            </w:r>
          </w:p>
          <w:p w14:paraId="4F4D97AD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๒.๓</w:t>
            </w:r>
          </w:p>
          <w:p w14:paraId="6EC0A74E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๓.๔</w:t>
            </w:r>
          </w:p>
          <w:p w14:paraId="6FDF44E8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๔.๓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๔.๔</w:t>
            </w:r>
          </w:p>
          <w:p w14:paraId="636375EF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๕.๓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0433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การนำเสนองาน</w:t>
            </w:r>
          </w:p>
          <w:p w14:paraId="7A0E81D1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การเข้าเรียน</w:t>
            </w:r>
          </w:p>
          <w:p w14:paraId="19973905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การส่งงานตามกำหนด</w:t>
            </w:r>
          </w:p>
          <w:p w14:paraId="597345AA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การฝึกปฏิบัติด้วยตนเอง</w:t>
            </w:r>
          </w:p>
          <w:p w14:paraId="36446439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5B3E6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ตลอดภาคการศึกษา</w:t>
            </w:r>
          </w:p>
          <w:p w14:paraId="53936C8C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8299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๓๐%</w:t>
            </w:r>
          </w:p>
        </w:tc>
      </w:tr>
      <w:tr w:rsidR="009D4258" w:rsidRPr="002C1616" w14:paraId="6C464D01" w14:textId="77777777" w:rsidTr="006E3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C241E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๑.๒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๒.๑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๖.๑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๖.๒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26A6A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สอบปลายภาค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94457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FA3A8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๓๐%</w:t>
            </w:r>
          </w:p>
        </w:tc>
      </w:tr>
    </w:tbl>
    <w:p w14:paraId="60050B8F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3C9951E1" w14:textId="77777777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หมวดที่ ๖ ทรัพยากรประกอบการเรียนการสอน</w:t>
      </w:r>
    </w:p>
    <w:p w14:paraId="60E6F1EA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๑.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ตำราและเอกสารหลัก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 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</w:r>
    </w:p>
    <w:p w14:paraId="5966A25B" w14:textId="4C9F469E" w:rsidR="0024721C" w:rsidRDefault="0024721C" w:rsidP="0024721C">
      <w:pPr>
        <w:pStyle w:val="a3"/>
      </w:pPr>
      <w:r>
        <w:rPr>
          <w:rFonts w:ascii="THSarabunPSK" w:hAnsi="THSarabunPSK" w:hint="cs"/>
          <w:sz w:val="32"/>
          <w:szCs w:val="32"/>
          <w:cs/>
        </w:rPr>
        <w:t>สุ</w:t>
      </w:r>
      <w:r>
        <w:rPr>
          <w:rFonts w:ascii="THSarabunPSK" w:hAnsi="THSarabunPSK"/>
          <w:sz w:val="32"/>
          <w:szCs w:val="32"/>
          <w:cs/>
        </w:rPr>
        <w:t>รพล</w:t>
      </w:r>
      <w:r>
        <w:rPr>
          <w:rFonts w:ascii="THSarabunPSK" w:hAnsi="THSarabunPSK" w:hint="cs"/>
          <w:sz w:val="32"/>
          <w:szCs w:val="32"/>
          <w:cs/>
        </w:rPr>
        <w:t xml:space="preserve"> </w:t>
      </w:r>
      <w:r>
        <w:rPr>
          <w:rFonts w:ascii="THSarabunPSK" w:hAnsi="THSarabunPSK"/>
          <w:sz w:val="32"/>
          <w:szCs w:val="32"/>
          <w:cs/>
        </w:rPr>
        <w:t>วิ</w:t>
      </w:r>
      <w:proofErr w:type="spellStart"/>
      <w:r>
        <w:rPr>
          <w:rFonts w:ascii="THSarabunPSK" w:hAnsi="THSarabunPSK"/>
          <w:sz w:val="32"/>
          <w:szCs w:val="32"/>
          <w:cs/>
        </w:rPr>
        <w:t>รุฬ</w:t>
      </w:r>
      <w:proofErr w:type="spellEnd"/>
      <w:r>
        <w:rPr>
          <w:rFonts w:ascii="THSarabunPSK" w:hAnsi="THSarabunPSK"/>
          <w:sz w:val="32"/>
          <w:szCs w:val="32"/>
          <w:cs/>
        </w:rPr>
        <w:t>รักษ</w:t>
      </w:r>
      <w:r>
        <w:rPr>
          <w:rFonts w:ascii="THSarabunPSK" w:hAnsi="THSarabunPSK" w:hint="cs"/>
          <w:sz w:val="32"/>
          <w:szCs w:val="32"/>
          <w:cs/>
        </w:rPr>
        <w:t xml:space="preserve">์ </w:t>
      </w:r>
      <w:r>
        <w:rPr>
          <w:rFonts w:ascii="THSarabunPSK" w:hAnsi="THSarabunPSK"/>
          <w:sz w:val="32"/>
          <w:szCs w:val="32"/>
          <w:cs/>
        </w:rPr>
        <w:t>หลักการแสดงนาฏยศิลป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  <w:cs/>
        </w:rPr>
        <w:t>ปริทรรศน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</w:rPr>
        <w:t>.</w:t>
      </w:r>
      <w:r>
        <w:rPr>
          <w:rFonts w:ascii="THSarabunPSK" w:hAnsi="THSarabunPSK" w:hint="cs"/>
          <w:sz w:val="32"/>
          <w:szCs w:val="32"/>
          <w:cs/>
        </w:rPr>
        <w:t xml:space="preserve"> </w:t>
      </w:r>
      <w:r>
        <w:rPr>
          <w:rFonts w:ascii="THSarabunPSK" w:hAnsi="THSarabunPSK"/>
          <w:sz w:val="32"/>
          <w:szCs w:val="32"/>
          <w:cs/>
        </w:rPr>
        <w:t>กรุงเทพ:</w:t>
      </w:r>
      <w:proofErr w:type="spellStart"/>
      <w:r>
        <w:rPr>
          <w:rFonts w:ascii="THSarabunPSK" w:hAnsi="THSarabunPSK"/>
          <w:sz w:val="32"/>
          <w:szCs w:val="32"/>
          <w:cs/>
        </w:rPr>
        <w:t>สํา</w:t>
      </w:r>
      <w:proofErr w:type="spellEnd"/>
      <w:r>
        <w:rPr>
          <w:rFonts w:ascii="THSarabunPSK" w:hAnsi="THSarabunPSK"/>
          <w:sz w:val="32"/>
          <w:szCs w:val="32"/>
          <w:cs/>
        </w:rPr>
        <w:t>นักพิมพ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  <w:cs/>
        </w:rPr>
        <w:t>จุฬาลงกรณ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  <w:cs/>
        </w:rPr>
        <w:t xml:space="preserve">มหาวิทยาลัย. </w:t>
      </w:r>
      <w:r>
        <w:rPr>
          <w:rFonts w:ascii="THSarabunPSK" w:hAnsi="THSarabunPSK"/>
          <w:sz w:val="32"/>
          <w:szCs w:val="32"/>
        </w:rPr>
        <w:t xml:space="preserve">2543. </w:t>
      </w:r>
      <w:r>
        <w:rPr>
          <w:rFonts w:ascii="THSarabunPSK" w:hAnsi="THSarabunPSK"/>
          <w:sz w:val="32"/>
          <w:szCs w:val="32"/>
          <w:cs/>
        </w:rPr>
        <w:t xml:space="preserve">วิมลศรี </w:t>
      </w:r>
      <w:proofErr w:type="spellStart"/>
      <w:r>
        <w:rPr>
          <w:rFonts w:ascii="THSarabunPSK" w:hAnsi="THSarabunPSK"/>
          <w:sz w:val="32"/>
          <w:szCs w:val="32"/>
          <w:cs/>
        </w:rPr>
        <w:t>อุป</w:t>
      </w:r>
      <w:proofErr w:type="spellEnd"/>
      <w:r>
        <w:rPr>
          <w:rFonts w:ascii="THSarabunPSK" w:hAnsi="THSarabunPSK"/>
          <w:sz w:val="32"/>
          <w:szCs w:val="32"/>
          <w:cs/>
        </w:rPr>
        <w:t xml:space="preserve">รมัย. นาฏกรรมและการละคร : หลักการบริหารและการจัดการแสดง. กรุงเทพฯ :เคล็ดไทย. </w:t>
      </w:r>
      <w:r>
        <w:rPr>
          <w:rFonts w:ascii="THSarabunPSK" w:hAnsi="THSarabunPSK"/>
          <w:sz w:val="32"/>
          <w:szCs w:val="32"/>
        </w:rPr>
        <w:t xml:space="preserve">2524 </w:t>
      </w:r>
      <w:r>
        <w:rPr>
          <w:rFonts w:ascii="THSarabunPSK" w:hAnsi="THSarabunPSK"/>
          <w:sz w:val="32"/>
          <w:szCs w:val="32"/>
          <w:cs/>
        </w:rPr>
        <w:t>ซูไรมาน เวศยาภรณ</w:t>
      </w:r>
      <w:r>
        <w:rPr>
          <w:rFonts w:ascii="THSarabunPSK" w:hAnsi="THSarabunPSK" w:hint="cs"/>
          <w:sz w:val="32"/>
          <w:szCs w:val="32"/>
          <w:cs/>
        </w:rPr>
        <w:t>์.</w:t>
      </w:r>
      <w:r>
        <w:rPr>
          <w:rFonts w:ascii="THSarabunPSK" w:hAnsi="THSarabunPSK"/>
          <w:sz w:val="32"/>
          <w:szCs w:val="32"/>
        </w:rPr>
        <w:t xml:space="preserve"> </w:t>
      </w:r>
      <w:r>
        <w:rPr>
          <w:rFonts w:ascii="THSarabunPSK" w:hAnsi="THSarabunPSK"/>
          <w:sz w:val="32"/>
          <w:szCs w:val="32"/>
          <w:cs/>
        </w:rPr>
        <w:t xml:space="preserve">งานฉากละคร </w:t>
      </w:r>
      <w:r>
        <w:rPr>
          <w:rFonts w:ascii="THSarabunPSK" w:hAnsi="THSarabunPSK"/>
          <w:sz w:val="32"/>
          <w:szCs w:val="32"/>
        </w:rPr>
        <w:t xml:space="preserve">1. </w:t>
      </w:r>
      <w:r>
        <w:rPr>
          <w:rFonts w:ascii="THSarabunPSK" w:hAnsi="THSarabunPSK"/>
          <w:sz w:val="32"/>
          <w:szCs w:val="32"/>
          <w:cs/>
        </w:rPr>
        <w:t xml:space="preserve">กรุงเทพฯ : </w:t>
      </w:r>
      <w:proofErr w:type="spellStart"/>
      <w:r>
        <w:rPr>
          <w:rFonts w:ascii="THSarabunPSK" w:hAnsi="THSarabunPSK"/>
          <w:sz w:val="32"/>
          <w:szCs w:val="32"/>
          <w:cs/>
        </w:rPr>
        <w:t>สํา</w:t>
      </w:r>
      <w:proofErr w:type="spellEnd"/>
      <w:r>
        <w:rPr>
          <w:rFonts w:ascii="THSarabunPSK" w:hAnsi="THSarabunPSK"/>
          <w:sz w:val="32"/>
          <w:szCs w:val="32"/>
          <w:cs/>
        </w:rPr>
        <w:t>นักพิมพ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  <w:cs/>
        </w:rPr>
        <w:t>จุฬาลงกรณ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  <w:cs/>
        </w:rPr>
        <w:t xml:space="preserve">มหาวิทยาลัย. </w:t>
      </w:r>
      <w:r>
        <w:rPr>
          <w:rFonts w:ascii="THSarabunPSK" w:hAnsi="THSarabunPSK"/>
          <w:sz w:val="32"/>
          <w:szCs w:val="32"/>
        </w:rPr>
        <w:t>2532.</w:t>
      </w:r>
      <w:r>
        <w:rPr>
          <w:rFonts w:ascii="THSarabunPSK" w:hAnsi="THSarabunPSK"/>
          <w:sz w:val="32"/>
          <w:szCs w:val="32"/>
        </w:rPr>
        <w:br/>
      </w:r>
      <w:proofErr w:type="spellStart"/>
      <w:r>
        <w:rPr>
          <w:rFonts w:ascii="THSarabunPSK" w:hAnsi="THSarabunPSK"/>
          <w:sz w:val="32"/>
          <w:szCs w:val="32"/>
          <w:cs/>
        </w:rPr>
        <w:t>มั</w:t>
      </w:r>
      <w:proofErr w:type="spellEnd"/>
      <w:r>
        <w:rPr>
          <w:rFonts w:ascii="THSarabunPSK" w:hAnsi="THSarabunPSK"/>
          <w:sz w:val="32"/>
          <w:szCs w:val="32"/>
          <w:cs/>
        </w:rPr>
        <w:t>ทนี รัตนิน. ความร</w:t>
      </w:r>
      <w:r>
        <w:rPr>
          <w:rFonts w:ascii="THSarabunPSK" w:hAnsi="THSarabunPSK" w:hint="cs"/>
          <w:sz w:val="32"/>
          <w:szCs w:val="32"/>
          <w:cs/>
        </w:rPr>
        <w:t>ู้</w:t>
      </w:r>
      <w:r>
        <w:rPr>
          <w:rFonts w:ascii="THSarabunPSK" w:hAnsi="THSarabunPSK"/>
          <w:sz w:val="32"/>
          <w:szCs w:val="32"/>
          <w:cs/>
        </w:rPr>
        <w:t>เบ</w:t>
      </w:r>
      <w:r>
        <w:rPr>
          <w:rFonts w:ascii="THSarabunPSK" w:hAnsi="THSarabunPSK" w:hint="cs"/>
          <w:sz w:val="32"/>
          <w:szCs w:val="32"/>
          <w:cs/>
        </w:rPr>
        <w:t>ื้</w:t>
      </w:r>
      <w:r>
        <w:rPr>
          <w:rFonts w:ascii="THSarabunPSK" w:hAnsi="THSarabunPSK"/>
          <w:sz w:val="32"/>
          <w:szCs w:val="32"/>
          <w:cs/>
        </w:rPr>
        <w:t>องต</w:t>
      </w:r>
      <w:r>
        <w:rPr>
          <w:rFonts w:ascii="THSarabunPSK" w:hAnsi="THSarabunPSK" w:hint="cs"/>
          <w:sz w:val="32"/>
          <w:szCs w:val="32"/>
          <w:cs/>
        </w:rPr>
        <w:t>้</w:t>
      </w:r>
      <w:r>
        <w:rPr>
          <w:rFonts w:ascii="THSarabunPSK" w:hAnsi="THSarabunPSK"/>
          <w:sz w:val="32"/>
          <w:szCs w:val="32"/>
          <w:cs/>
        </w:rPr>
        <w:t xml:space="preserve">นเกี่ยวกับศิลปะการกํากับการแสดงละครเวที. กรุงเทพฯ : </w:t>
      </w:r>
      <w:proofErr w:type="spellStart"/>
      <w:r>
        <w:rPr>
          <w:rFonts w:ascii="THSarabunPSK" w:hAnsi="THSarabunPSK"/>
          <w:sz w:val="32"/>
          <w:szCs w:val="32"/>
          <w:cs/>
        </w:rPr>
        <w:t>สํา</w:t>
      </w:r>
      <w:proofErr w:type="spellEnd"/>
      <w:r>
        <w:rPr>
          <w:rFonts w:ascii="THSarabunPSK" w:hAnsi="THSarabunPSK"/>
          <w:sz w:val="32"/>
          <w:szCs w:val="32"/>
          <w:cs/>
        </w:rPr>
        <w:t>นักพิมพ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  <w:cs/>
        </w:rPr>
        <w:t>มหาวิทยาลัยธรรมศาสตร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</w:rPr>
        <w:t>. 2546.</w:t>
      </w:r>
      <w:r>
        <w:rPr>
          <w:rFonts w:ascii="THSarabunPSK" w:hAnsi="THSarabunPSK"/>
          <w:sz w:val="32"/>
          <w:szCs w:val="32"/>
        </w:rPr>
        <w:br/>
      </w:r>
      <w:r>
        <w:rPr>
          <w:rFonts w:ascii="THSarabunPSK" w:hAnsi="THSarabunPSK"/>
          <w:sz w:val="32"/>
          <w:szCs w:val="32"/>
          <w:cs/>
        </w:rPr>
        <w:t>อรวัฒนา ชินพันธ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</w:rPr>
        <w:t xml:space="preserve">. </w:t>
      </w:r>
      <w:r>
        <w:rPr>
          <w:rFonts w:ascii="THSarabunPSK" w:hAnsi="THSarabunPSK"/>
          <w:sz w:val="32"/>
          <w:szCs w:val="32"/>
          <w:cs/>
        </w:rPr>
        <w:t>ความต</w:t>
      </w:r>
      <w:r>
        <w:rPr>
          <w:rFonts w:ascii="THSarabunPSK" w:hAnsi="THSarabunPSK" w:hint="cs"/>
          <w:sz w:val="32"/>
          <w:szCs w:val="32"/>
          <w:cs/>
        </w:rPr>
        <w:t>้</w:t>
      </w:r>
      <w:r>
        <w:rPr>
          <w:rFonts w:ascii="THSarabunPSK" w:hAnsi="THSarabunPSK"/>
          <w:sz w:val="32"/>
          <w:szCs w:val="32"/>
          <w:cs/>
        </w:rPr>
        <w:t>องการของตลาดในงานธุรกิจการแสดงนาฏศิลป</w:t>
      </w:r>
      <w:r>
        <w:rPr>
          <w:rFonts w:ascii="THSarabunPSK" w:hAnsi="THSarabunPSK" w:hint="cs"/>
          <w:sz w:val="32"/>
          <w:szCs w:val="32"/>
          <w:cs/>
        </w:rPr>
        <w:t>์</w:t>
      </w:r>
      <w:r>
        <w:rPr>
          <w:rFonts w:ascii="THSarabunPSK" w:hAnsi="THSarabunPSK"/>
          <w:sz w:val="32"/>
          <w:szCs w:val="32"/>
        </w:rPr>
        <w:t>. (</w:t>
      </w:r>
      <w:r>
        <w:rPr>
          <w:rFonts w:ascii="THSarabunPSK" w:hAnsi="THSarabunPSK"/>
          <w:sz w:val="32"/>
          <w:szCs w:val="32"/>
          <w:cs/>
        </w:rPr>
        <w:t>ทุนอุดหนุนมหาวิทยาลัยราชภัฏ</w:t>
      </w:r>
      <w:r>
        <w:rPr>
          <w:rFonts w:ascii="THSarabunPSK" w:hAnsi="THSarabunPSK"/>
          <w:sz w:val="32"/>
          <w:szCs w:val="32"/>
        </w:rPr>
        <w:t xml:space="preserve"> </w:t>
      </w:r>
      <w:r>
        <w:rPr>
          <w:rFonts w:ascii="THSarabunPSK" w:hAnsi="THSarabunPSK"/>
          <w:sz w:val="32"/>
          <w:szCs w:val="32"/>
          <w:cs/>
        </w:rPr>
        <w:t>สวน</w:t>
      </w:r>
      <w:proofErr w:type="spellStart"/>
      <w:r>
        <w:rPr>
          <w:rFonts w:ascii="THSarabunPSK" w:hAnsi="THSarabunPSK"/>
          <w:sz w:val="32"/>
          <w:szCs w:val="32"/>
          <w:cs/>
        </w:rPr>
        <w:t>สุนัน</w:t>
      </w:r>
      <w:proofErr w:type="spellEnd"/>
      <w:r>
        <w:rPr>
          <w:rFonts w:ascii="THSarabunPSK" w:hAnsi="THSarabunPSK"/>
          <w:sz w:val="32"/>
          <w:szCs w:val="32"/>
          <w:cs/>
        </w:rPr>
        <w:t xml:space="preserve">ทา). </w:t>
      </w:r>
      <w:r>
        <w:rPr>
          <w:rFonts w:ascii="THSarabunPSK" w:hAnsi="THSarabunPSK"/>
          <w:sz w:val="32"/>
          <w:szCs w:val="32"/>
        </w:rPr>
        <w:t xml:space="preserve">2552. </w:t>
      </w:r>
    </w:p>
    <w:p w14:paraId="49A9843E" w14:textId="318A792B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074308B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31B1B47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๒.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เอกสารและข้อมูลสำคัญ</w:t>
      </w:r>
    </w:p>
    <w:p w14:paraId="0965E3C0" w14:textId="77777777" w:rsidR="009D4258" w:rsidRPr="002C1616" w:rsidRDefault="009D4258" w:rsidP="009D4258">
      <w:pPr>
        <w:ind w:hanging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lastRenderedPageBreak/>
        <w:t>ราชบัณฑิตยสถาน.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>พจนานุกรมฉบับราชบัณฑิตยสถาน พ.ศ.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14:ligatures w14:val="none"/>
        </w:rPr>
        <w:t>2542.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กรุงเทพฯ : นานมีบุ๊คพับลิเค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ชั่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น.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 2546.</w:t>
      </w:r>
    </w:p>
    <w:p w14:paraId="15B8C982" w14:textId="77777777" w:rsidR="009D4258" w:rsidRPr="002C1616" w:rsidRDefault="009D4258" w:rsidP="009D4258">
      <w:pPr>
        <w:ind w:hanging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สุรพล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วิรุฬห์รักษ์.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>วิวัฒนาการนาฏยศิลป์ไทยในกรุงรัตนโกสินทร์ พ.ศ.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14:ligatures w14:val="none"/>
        </w:rPr>
        <w:t>2325 – 2477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กรุงเทพ : จุฬาลงกรณ์มหาวิทยาลัย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, 2543.</w:t>
      </w:r>
    </w:p>
    <w:p w14:paraId="6D172FA7" w14:textId="77777777" w:rsidR="009D4258" w:rsidRPr="002C1616" w:rsidRDefault="009D4258" w:rsidP="009D4258">
      <w:pPr>
        <w:ind w:hanging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อารดา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สุมิตร.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:cs/>
          <w14:ligatures w14:val="none"/>
        </w:rPr>
        <w:t xml:space="preserve">ละครในของหลวงรัชกาลที่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u w:val="single"/>
          <w14:ligatures w14:val="none"/>
        </w:rPr>
        <w:t>2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.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วิทยานิพนธ์หลักสูตรอักษร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ศา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สตรมหาบัณฑิต แผนกวิชาภาษาไทย จุฬาลงกรณ์มหาวิทยาลัย.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 2516.</w:t>
      </w:r>
    </w:p>
    <w:p w14:paraId="2D8C190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72A9B31A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๓.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เอกสารและข้อมูลแนะนำ</w:t>
      </w:r>
    </w:p>
    <w:p w14:paraId="7348F32A" w14:textId="77777777" w:rsidR="009D4258" w:rsidRPr="002C1616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๓.๑ 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เวป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ไซ</w:t>
      </w:r>
      <w:proofErr w:type="spell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ต์</w:t>
      </w:r>
      <w:proofErr w:type="spell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ทางนาฏศิลป์ไทย</w:t>
      </w:r>
    </w:p>
    <w:p w14:paraId="50A582B9" w14:textId="77777777" w:rsidR="009D4258" w:rsidRPr="002C1616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๓.๒ สื่อการเรียนรู้อิเล็กโทรนิกส์ทางศิลปะการแสดง</w:t>
      </w:r>
    </w:p>
    <w:p w14:paraId="7894E5C5" w14:textId="77777777" w:rsidR="009D4258" w:rsidRPr="002C1616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๓.๓ วิทยานิพนธ์ทางด้านการใช้เสียงประกอบการแสดง</w:t>
      </w:r>
    </w:p>
    <w:p w14:paraId="033FAC5C" w14:textId="77777777" w:rsidR="009D4258" w:rsidRPr="002C1616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๓.๔ วิจัยทางด้านศิลปะการแสดง</w:t>
      </w:r>
    </w:p>
    <w:p w14:paraId="3CC3E737" w14:textId="77777777" w:rsidR="009D4258" w:rsidRPr="002C1616" w:rsidRDefault="009D4258" w:rsidP="009D4258">
      <w:pPr>
        <w:ind w:firstLine="720"/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๓.๕การศึกษาความรู้จากผู้เชี่ยวชาญนาฏศิลป์ไทยจากแหล่งการเรียนรู้ต่างๆ เช่น โขนธรรมศาสตร์ โรงเรียนนาฏศิลป์เอกชน</w:t>
      </w:r>
    </w:p>
    <w:p w14:paraId="4289FFC0" w14:textId="77777777" w:rsidR="009D4258" w:rsidRPr="002C1616" w:rsidRDefault="009D4258" w:rsidP="009D4258">
      <w:pPr>
        <w:spacing w:after="240"/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43254044" w14:textId="77777777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6"/>
          <w:szCs w:val="36"/>
          <w:cs/>
          <w14:ligatures w14:val="none"/>
        </w:rPr>
        <w:t>หมวดที่๗ การประเมินและปรับปรุงการดำเนินการของรายวิชา</w:t>
      </w:r>
    </w:p>
    <w:p w14:paraId="071F508A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7617DD2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๑. กลยุทธ์การประเมินประสิทธิผลของรายวิชาโดยนักศึกษา</w:t>
      </w:r>
    </w:p>
    <w:p w14:paraId="5224CA43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    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การสนทนาระหว่างผู้สอนและผู้เรียน</w:t>
      </w:r>
    </w:p>
    <w:p w14:paraId="68705889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                   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แบบสอบถามความพึงพอใจในการเรียน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> </w:t>
      </w:r>
    </w:p>
    <w:p w14:paraId="390164B3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0580F43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๒. กลยุทธ์การประเมินการสอน</w:t>
      </w:r>
    </w:p>
    <w:p w14:paraId="3F254C2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14E839A9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       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ab/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-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การสังเกตการณ์ระหว่างการเรียน</w:t>
      </w:r>
    </w:p>
    <w:p w14:paraId="2BF8BDA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การฝึกปฏิบัตินอกเวลาเรียน / คลินิก</w:t>
      </w:r>
    </w:p>
    <w:p w14:paraId="00912895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         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 xml:space="preserve">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ผลการสอบ</w:t>
      </w:r>
    </w:p>
    <w:p w14:paraId="5BCE9F57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                   -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แบบสอบถามความพึงพอใจในการเรียน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(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แบบประเมินของมหาวิทยาลัย)</w:t>
      </w:r>
    </w:p>
    <w:p w14:paraId="20C3A3D3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0C70A514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๓. การปรับปรุงการสอน</w:t>
      </w:r>
    </w:p>
    <w:p w14:paraId="5879B86C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</w:t>
      </w:r>
    </w:p>
    <w:p w14:paraId="50A4DE00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lastRenderedPageBreak/>
        <w:t>      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การวิจัยในชั้นเรียน การประชุมเชิงปฏิบัติการเพื่อพัฒนาการเรียนการสอน เป็นต้น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)</w:t>
      </w:r>
    </w:p>
    <w:p w14:paraId="5FE58CE0" w14:textId="77777777" w:rsidR="009D4258" w:rsidRPr="002C1616" w:rsidRDefault="009D4258" w:rsidP="009D4258">
      <w:pPr>
        <w:ind w:left="284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นำผลประเมินมาวิเคราะห์ประเด็นข้อดี และข้อควรปรับปรุงมาใช้เพื่อปรับปรุงการสอนและการจัดกิจกรรมการเรียนในครั้งต่อไป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t xml:space="preserve"> </w:t>
      </w:r>
      <w:r w:rsidRPr="002C1616">
        <w:rPr>
          <w:rFonts w:ascii="Sarabun" w:eastAsia="Times New Roman" w:hAnsi="Sarabun" w:cs="Sarabun" w:hint="cs"/>
          <w:color w:val="000000"/>
          <w:kern w:val="0"/>
          <w:sz w:val="30"/>
          <w:cs/>
          <w14:ligatures w14:val="none"/>
        </w:rPr>
        <w:t>ซึ่งมีการใช้วิธีการปรับปรุง ดังนี้</w:t>
      </w:r>
    </w:p>
    <w:p w14:paraId="045A5647" w14:textId="77777777" w:rsidR="009D4258" w:rsidRPr="002C1616" w:rsidRDefault="009D4258" w:rsidP="009D4258">
      <w:pPr>
        <w:numPr>
          <w:ilvl w:val="0"/>
          <w:numId w:val="2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ปรับวิธีการสอนตามศักยภาพของผู้เรียนรายบุคคล</w:t>
      </w:r>
    </w:p>
    <w:p w14:paraId="18ACA0A9" w14:textId="77777777" w:rsidR="009D4258" w:rsidRPr="002C1616" w:rsidRDefault="009D4258" w:rsidP="009D4258">
      <w:pPr>
        <w:numPr>
          <w:ilvl w:val="0"/>
          <w:numId w:val="2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จัดคลินิกสำหรับผู้เรียนที่มีพัฒนาการทางการเรียนต่ำ หรือผู้เรียนที่ต้องการพัฒนาตนเองที่สูงขึ้น นอกเหนือจากเวลาเรียน</w:t>
      </w:r>
    </w:p>
    <w:p w14:paraId="319C3615" w14:textId="77777777" w:rsidR="009D4258" w:rsidRPr="002C1616" w:rsidRDefault="009D4258" w:rsidP="009D4258">
      <w:pPr>
        <w:numPr>
          <w:ilvl w:val="0"/>
          <w:numId w:val="2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ให้คำแนะนำนักศึกษาเพื่อการพัฒนา หรือแก้ไขเป็นรายบุคคล</w:t>
      </w:r>
    </w:p>
    <w:p w14:paraId="50D3906E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F58ACC4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๔. การทวนสอบมาตรฐานผลสัมฤทธิ์ของนักศึกษาในรายวิชา</w:t>
      </w:r>
    </w:p>
    <w:p w14:paraId="67E8CF1D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695E8BA9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 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6B20C376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มาตรฐานผลการเรียนรู้แต่ละด้าน)</w:t>
      </w:r>
    </w:p>
    <w:p w14:paraId="62F76360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ในระหว่างการสอนในรายวิชามีการทวนสอบผลสัมฤทธิ์ในรายหัวข้อตามที่คาดหวังจากการเรียนในรายวิชา ดังนี้</w:t>
      </w:r>
    </w:p>
    <w:p w14:paraId="47AC4E17" w14:textId="77777777" w:rsidR="009D4258" w:rsidRPr="002C1616" w:rsidRDefault="009D4258" w:rsidP="009D4258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การทวนสอบประมวลวิชาในเชิงทฤษฎีปลายภาคการศึกษา</w:t>
      </w:r>
    </w:p>
    <w:p w14:paraId="383C97A1" w14:textId="77777777" w:rsidR="009D4258" w:rsidRPr="002C1616" w:rsidRDefault="009D4258" w:rsidP="009D4258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การทวนสอบประมวลวิชาในเชิงปฏิบัติย่อยในแต่ละหัวข้อ โดยวิธีจับฉลากปลายภาคการศึกษา</w:t>
      </w:r>
    </w:p>
    <w:p w14:paraId="0791DC13" w14:textId="77777777" w:rsidR="009D4258" w:rsidRPr="002C1616" w:rsidRDefault="009D4258" w:rsidP="009D4258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การทวนสอบประเมินผลการศึกษาจากการเข้าเรียน การทำรายงาน การเข้ากิจกรรม ในชั้นเรียน และสาขาวิชาตามที่ได้รับมอบหมาย</w:t>
      </w:r>
    </w:p>
    <w:p w14:paraId="01B47D8D" w14:textId="77777777" w:rsidR="009D4258" w:rsidRPr="002C1616" w:rsidRDefault="009D4258" w:rsidP="009D4258">
      <w:pPr>
        <w:numPr>
          <w:ilvl w:val="0"/>
          <w:numId w:val="3"/>
        </w:numPr>
        <w:textAlignment w:val="baseline"/>
        <w:rPr>
          <w:rFonts w:ascii="Sarabun" w:eastAsia="Times New Roman" w:hAnsi="Sarabun" w:cs="Sarabun"/>
          <w:color w:val="000000"/>
          <w:kern w:val="0"/>
          <w:sz w:val="32"/>
          <w:szCs w:val="32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การตั้งคณะกรรมการในสาขาวิชา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ตรวจสอบผลการประเมินการเรียนรู้ของนักศึกษา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โดยตรวจสอบเกณฑ์ความสามารถในการปฏิบัติ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รายงาน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วิธีการให้คะแนนสอบ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และการให้คะแนนพฤติกรรม</w:t>
      </w:r>
    </w:p>
    <w:p w14:paraId="044149FE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</w:p>
    <w:p w14:paraId="57C0387E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:cs/>
          <w14:ligatures w14:val="none"/>
        </w:rPr>
        <w:t>๕. การดำเนินการทบทวนและการวางแผนปรับปรุงประสิทธิผลของรายวิชา</w:t>
      </w:r>
    </w:p>
    <w:p w14:paraId="0444127D" w14:textId="77777777" w:rsidR="009D4258" w:rsidRPr="002C1616" w:rsidRDefault="009D4258" w:rsidP="009D4258">
      <w:pPr>
        <w:jc w:val="both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14:ligatures w14:val="none"/>
        </w:rPr>
        <w:t>      (</w:t>
      </w:r>
      <w:r w:rsidRPr="002C1616">
        <w:rPr>
          <w:rFonts w:ascii="Sarabun" w:eastAsia="Times New Roman" w:hAnsi="Sarabun" w:cs="Sarabun" w:hint="cs"/>
          <w:i/>
          <w:iCs/>
          <w:color w:val="000000"/>
          <w:kern w:val="0"/>
          <w:sz w:val="28"/>
          <w:szCs w:val="28"/>
          <w:cs/>
          <w14:ligatures w14:val="none"/>
        </w:rPr>
        <w:t>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4285F3A4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0"/>
          <w14:ligatures w14:val="none"/>
        </w:rPr>
        <w:lastRenderedPageBreak/>
        <w:tab/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  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จากผลการประเมิน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และการทวนสอบผลสัมฤทธิ์ของรายวิชา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ได้นำมาใช้ในการวางแผนการปรับปรุงการสอนและรายละเอียดเนื้อหาเพื่อให้เกิดคุณภาพมากขึ้น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ดังนี้</w:t>
      </w:r>
    </w:p>
    <w:p w14:paraId="27E0B731" w14:textId="77777777" w:rsidR="009D4258" w:rsidRPr="002C1616" w:rsidRDefault="009D4258" w:rsidP="009D4258">
      <w:pPr>
        <w:ind w:firstLine="720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>-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ตรวจสอบและปรับปรุงรายวิชาทุกปี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หรือ</w:t>
      </w:r>
      <w:proofErr w:type="gramEnd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ปรับปรุงตามข้อเสนอแนะและผลการทวนสอบผลสัมฤทธิ์ของรายวิชา</w:t>
      </w:r>
    </w:p>
    <w:p w14:paraId="72E099C1" w14:textId="77777777" w:rsidR="009D4258" w:rsidRPr="002C1616" w:rsidRDefault="009D4258" w:rsidP="009D4258">
      <w:pPr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ab/>
        <w:t>-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 xml:space="preserve">เปลี่ยน หรือ สลับอาจารย์ผู้สอน หรือ เชิญวิทยากรเพื่อเสริมความรู้ให้กับนักศึกษา นอกจากนี้ยังทำให้นักศึกษา///เกิดมุมมองในเรื่องลักษณะและวิธีการใช้เสียงประกอบการแสดง </w:t>
      </w:r>
      <w:proofErr w:type="gramStart"/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ในแบบเฉพาะตัวของผู้ทรงคุณวุฒิท่านต่างๆ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14:ligatures w14:val="none"/>
        </w:rPr>
        <w:t xml:space="preserve">  </w:t>
      </w: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สำหรับประยุกต์ใช้เป็นแบบเฉพาะตัวของนักศึกษาในการนำไปใช้ถ่ายทอดต่อไป</w:t>
      </w:r>
      <w:proofErr w:type="gramEnd"/>
    </w:p>
    <w:p w14:paraId="2D7781D7" w14:textId="77777777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t>***********************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0"/>
          <w14:ligatures w14:val="none"/>
        </w:rPr>
        <w:br/>
      </w:r>
    </w:p>
    <w:p w14:paraId="5CBCF131" w14:textId="77777777" w:rsidR="009D4258" w:rsidRDefault="009D4258" w:rsidP="009D4258">
      <w:pP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</w:pPr>
      <w: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  <w:br w:type="page"/>
      </w:r>
    </w:p>
    <w:p w14:paraId="577DC7B4" w14:textId="77777777" w:rsidR="009D4258" w:rsidRPr="002C1616" w:rsidRDefault="009D4258" w:rsidP="009D4258">
      <w:pPr>
        <w:jc w:val="center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Curriculum Mapping)</w:t>
      </w:r>
    </w:p>
    <w:p w14:paraId="0F633B9B" w14:textId="4F61B4E3" w:rsidR="009D4258" w:rsidRPr="002C1616" w:rsidRDefault="0024721C" w:rsidP="0024721C">
      <w:pPr>
        <w:tabs>
          <w:tab w:val="left" w:pos="349"/>
          <w:tab w:val="center" w:pos="6979"/>
        </w:tabs>
        <w:rPr>
          <w:rFonts w:ascii="Tahoma" w:eastAsia="Times New Roman" w:hAnsi="Tahoma" w:cs="Tahoma"/>
          <w:kern w:val="0"/>
          <w:szCs w:val="24"/>
          <w14:ligatures w14:val="none"/>
        </w:rPr>
      </w:pPr>
      <w: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>
        <w:rPr>
          <w:rFonts w:ascii="Sarabun" w:eastAsia="Times New Roman" w:hAnsi="Sarabun" w:cs="Sarabun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="009D4258"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ตามที่ปรากฏในรายละเอียดของหลักสูตร (</w:t>
      </w:r>
      <w:proofErr w:type="spellStart"/>
      <w:r w:rsidR="009D4258"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>Programme</w:t>
      </w:r>
      <w:proofErr w:type="spellEnd"/>
      <w:r w:rsidR="009D4258"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14:ligatures w14:val="none"/>
        </w:rPr>
        <w:t xml:space="preserve"> Specification) </w:t>
      </w:r>
      <w:r w:rsidR="009D4258" w:rsidRPr="002C1616">
        <w:rPr>
          <w:rFonts w:ascii="Sarabun" w:eastAsia="Times New Roman" w:hAnsi="Sarabun" w:cs="Sarabun" w:hint="cs"/>
          <w:b/>
          <w:bCs/>
          <w:color w:val="000000"/>
          <w:kern w:val="0"/>
          <w:sz w:val="32"/>
          <w:szCs w:val="32"/>
          <w:cs/>
          <w14:ligatures w14:val="none"/>
        </w:rPr>
        <w:t>มคอ. ๒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77"/>
        <w:gridCol w:w="377"/>
        <w:gridCol w:w="377"/>
        <w:gridCol w:w="230"/>
        <w:gridCol w:w="230"/>
        <w:gridCol w:w="369"/>
        <w:gridCol w:w="399"/>
        <w:gridCol w:w="399"/>
      </w:tblGrid>
      <w:tr w:rsidR="009D4258" w:rsidRPr="002C1616" w14:paraId="62A87AE0" w14:textId="77777777" w:rsidTr="006E3A1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25C68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คุณลักษณะบัณฑิต</w:t>
            </w:r>
          </w:p>
          <w:p w14:paraId="28CFFD57" w14:textId="77777777" w:rsidR="009D4258" w:rsidRPr="002C1616" w:rsidRDefault="009D4258" w:rsidP="006E3A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  <w:br/>
            </w:r>
          </w:p>
          <w:p w14:paraId="4E36BA50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รายวิชา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66262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384922D8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คุณธรรม</w:t>
            </w:r>
          </w:p>
          <w:p w14:paraId="68CA78C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จริยธรรม</w:t>
            </w:r>
          </w:p>
          <w:p w14:paraId="3A877E79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BB32F" w14:textId="77777777" w:rsidR="009D4258" w:rsidRPr="002C1616" w:rsidRDefault="009D4258" w:rsidP="006E3A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0AE5FA0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ความรู้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4A971" w14:textId="77777777" w:rsidR="009D4258" w:rsidRPr="002C1616" w:rsidRDefault="009D4258" w:rsidP="006E3A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34D52CEB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ทักษะทางปัญญา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8F72E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ทักษะทางความ</w:t>
            </w:r>
          </w:p>
          <w:p w14:paraId="4B9F884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สัมพันธ์ระหว่าง</w:t>
            </w:r>
          </w:p>
          <w:p w14:paraId="423D2E6B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บุคคลและความ</w:t>
            </w:r>
          </w:p>
          <w:p w14:paraId="402A920B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รับผิดชอบ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17B4D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ทักษะการ</w:t>
            </w:r>
          </w:p>
          <w:p w14:paraId="5154018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วิเคราะห์เชิงตัวเลข</w:t>
            </w:r>
          </w:p>
          <w:p w14:paraId="1ECA851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การสื่อสารและ</w:t>
            </w:r>
          </w:p>
          <w:p w14:paraId="5A61557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การใช้เทคโนโลยี</w:t>
            </w:r>
          </w:p>
          <w:p w14:paraId="6317BAD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สารสนเทศ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70446" w14:textId="77777777" w:rsidR="009D4258" w:rsidRPr="002C1616" w:rsidRDefault="009D4258" w:rsidP="006E3A16">
            <w:pPr>
              <w:spacing w:after="24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  <w:p w14:paraId="2B1BC02E" w14:textId="77777777" w:rsidR="009D4258" w:rsidRPr="002C1616" w:rsidRDefault="009D4258" w:rsidP="006E3A16">
            <w:pPr>
              <w:ind w:firstLine="720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:cs/>
                <w14:ligatures w14:val="none"/>
              </w:rPr>
              <w:t>ทักษะพิสัย</w:t>
            </w:r>
          </w:p>
        </w:tc>
      </w:tr>
      <w:tr w:rsidR="009D4258" w:rsidRPr="002C1616" w14:paraId="582167F8" w14:textId="77777777" w:rsidTr="006E3A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DF3B" w14:textId="77777777" w:rsidR="009D4258" w:rsidRPr="002C1616" w:rsidRDefault="009D4258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6BDF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1826B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521B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BDB1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22C7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00FBE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8CF4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5B0BE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0E7D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AA45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013D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5343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FD83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5F04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0704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0E189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91B0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E1E8E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6E69B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9AAEA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EAE59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34FEA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DBE1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0"/>
                <w14:ligatures w14:val="none"/>
              </w:rPr>
              <w:t>4</w:t>
            </w:r>
          </w:p>
        </w:tc>
      </w:tr>
      <w:tr w:rsidR="009D4258" w:rsidRPr="002C1616" w14:paraId="718CB928" w14:textId="77777777" w:rsidTr="006E3A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A31E5" w14:textId="77777777" w:rsidR="0024721C" w:rsidRDefault="009D4258" w:rsidP="006E3A16">
            <w:pPr>
              <w:rPr>
                <w:rFonts w:ascii="Sarabun" w:eastAsia="Times New Roman" w:hAnsi="Sarabun" w:cs="Sarabu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รหัสวิชา</w:t>
            </w:r>
            <w:r w:rsidRPr="002C1616">
              <w:rPr>
                <w:rFonts w:ascii="Sarabun" w:eastAsia="Times New Roman" w:hAnsi="Sarabun" w:cs="Sarabun" w:hint="cs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24721C"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PER </w:t>
            </w:r>
            <w:r w:rsidR="0024721C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๓๕๑๓</w:t>
            </w:r>
            <w:r w:rsidR="0024721C"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</w:p>
          <w:p w14:paraId="76F32E1B" w14:textId="77777777" w:rsidR="0024721C" w:rsidRDefault="0024721C" w:rsidP="006E3A16">
            <w:pPr>
              <w:rPr>
                <w:rFonts w:ascii="Sarabun" w:eastAsia="Times New Roman" w:hAnsi="Sarabun" w:cs="Sarabu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2A5AC0B" w14:textId="4A615B3E" w:rsidR="009D4258" w:rsidRPr="002C1616" w:rsidRDefault="0024721C" w:rsidP="006E3A16">
            <w:pPr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รายวิชา </w:t>
            </w:r>
            <w:r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การจัดการธุรกิจการแสดง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Performance</w:t>
            </w:r>
            <w:r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Sarabun" w:eastAsia="Times New Roman" w:hAnsi="Sarabun" w:cs="Sarabu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Busine</w:t>
            </w:r>
            <w:r>
              <w:rPr>
                <w:rFonts w:ascii="Sarabun" w:eastAsia="Times New Roman" w:hAnsi="Sarabun" w:cs="Sarabu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ss Management</w:t>
            </w:r>
            <w:r w:rsidRPr="002C1616">
              <w:rPr>
                <w:rFonts w:ascii="Sarabun" w:eastAsia="Times New Roman" w:hAnsi="Sarabun" w:cs="Sarabun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5C7C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D4C4C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4E2E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711227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24D6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FCC78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3FAF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F109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B9825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87485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AEB2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D2DE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61FB3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B05B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843A2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7702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54009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66CE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C3594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044EF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15A51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Segoe UI Symbol" w:eastAsia="Times New Roman" w:hAnsi="Segoe UI Symbol" w:cs="Segoe UI Symbo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2B8EE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D64B0" w14:textId="77777777" w:rsidR="009D4258" w:rsidRPr="002C1616" w:rsidRDefault="009D4258" w:rsidP="006E3A16">
            <w:pPr>
              <w:jc w:val="center"/>
              <w:rPr>
                <w:rFonts w:ascii="Tahoma" w:eastAsia="Times New Roman" w:hAnsi="Tahoma" w:cs="Tahoma"/>
                <w:kern w:val="0"/>
                <w:szCs w:val="24"/>
                <w14:ligatures w14:val="none"/>
              </w:rPr>
            </w:pPr>
            <w:r w:rsidRPr="002C1616">
              <w:rPr>
                <w:rFonts w:ascii="Wingdings 2" w:eastAsia="Times New Roman" w:hAnsi="Wingdings 2" w:cs="Tahom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🞆</w:t>
            </w:r>
          </w:p>
        </w:tc>
      </w:tr>
    </w:tbl>
    <w:p w14:paraId="56BABF9C" w14:textId="13F645DF" w:rsidR="005D0E6D" w:rsidRPr="0024721C" w:rsidRDefault="009D4258" w:rsidP="0024721C">
      <w:pPr>
        <w:spacing w:line="720" w:lineRule="auto"/>
        <w:rPr>
          <w:rFonts w:ascii="Tahoma" w:eastAsia="Times New Roman" w:hAnsi="Tahoma" w:cs="Tahoma"/>
          <w:kern w:val="0"/>
          <w:szCs w:val="24"/>
          <w14:ligatures w14:val="none"/>
        </w:rPr>
      </w:pPr>
      <w:r w:rsidRPr="002C1616">
        <w:rPr>
          <w:rFonts w:ascii="Sarabun" w:eastAsia="Times New Roman" w:hAnsi="Sarabun" w:cs="Sarabun" w:hint="cs"/>
          <w:color w:val="000000"/>
          <w:kern w:val="0"/>
          <w:sz w:val="32"/>
          <w:szCs w:val="32"/>
          <w:cs/>
          <w14:ligatures w14:val="none"/>
        </w:rPr>
        <w:t>ความรับผิดชอบในแต่ละด้านสามารถเพิ่มลดจำนวนได้ตามความรับผิดชอบ</w:t>
      </w:r>
    </w:p>
    <w:sectPr w:rsidR="005D0E6D" w:rsidRPr="0024721C" w:rsidSect="009A2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SarabunPSK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90B"/>
    <w:multiLevelType w:val="multilevel"/>
    <w:tmpl w:val="7388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A335A"/>
    <w:multiLevelType w:val="multilevel"/>
    <w:tmpl w:val="6572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A0EEB"/>
    <w:multiLevelType w:val="multilevel"/>
    <w:tmpl w:val="16FE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1643561">
    <w:abstractNumId w:val="1"/>
  </w:num>
  <w:num w:numId="2" w16cid:durableId="642663835">
    <w:abstractNumId w:val="0"/>
  </w:num>
  <w:num w:numId="3" w16cid:durableId="107938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58"/>
    <w:rsid w:val="0024721C"/>
    <w:rsid w:val="00371D0D"/>
    <w:rsid w:val="005D0E6D"/>
    <w:rsid w:val="009A27B9"/>
    <w:rsid w:val="009D4258"/>
    <w:rsid w:val="00A70201"/>
    <w:rsid w:val="00A922E3"/>
    <w:rsid w:val="00B3349F"/>
    <w:rsid w:val="00D24289"/>
    <w:rsid w:val="00E90BF2"/>
    <w:rsid w:val="00F81212"/>
    <w:rsid w:val="00F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BB767"/>
  <w15:chartTrackingRefBased/>
  <w15:docId w15:val="{DCC01471-277F-F142-B53A-1B218CA9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58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D4258"/>
    <w:pPr>
      <w:spacing w:before="100" w:beforeAutospacing="1" w:after="100" w:afterAutospacing="1"/>
    </w:pPr>
    <w:rPr>
      <w:rFonts w:ascii="Tahoma" w:eastAsia="Times New Roman" w:hAnsi="Tahoma" w:cs="Tahoma"/>
      <w:kern w:val="0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9D4258"/>
    <w:pPr>
      <w:spacing w:before="100" w:beforeAutospacing="1" w:after="100" w:afterAutospacing="1"/>
    </w:pPr>
    <w:rPr>
      <w:rFonts w:ascii="Tahoma" w:eastAsia="Times New Roman" w:hAnsi="Tahoma" w:cs="Tahoma"/>
      <w:kern w:val="0"/>
      <w:szCs w:val="24"/>
      <w14:ligatures w14:val="none"/>
    </w:rPr>
  </w:style>
  <w:style w:type="character" w:customStyle="1" w:styleId="apple-tab-span">
    <w:name w:val="apple-tab-span"/>
    <w:basedOn w:val="a0"/>
    <w:rsid w:val="009D4258"/>
  </w:style>
  <w:style w:type="paragraph" w:styleId="a4">
    <w:name w:val="header"/>
    <w:basedOn w:val="a"/>
    <w:link w:val="a5"/>
    <w:uiPriority w:val="99"/>
    <w:unhideWhenUsed/>
    <w:rsid w:val="009D425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D4258"/>
    <w:rPr>
      <w:rFonts w:cs="Angsana New"/>
    </w:rPr>
  </w:style>
  <w:style w:type="paragraph" w:styleId="a6">
    <w:name w:val="footer"/>
    <w:basedOn w:val="a"/>
    <w:link w:val="a7"/>
    <w:uiPriority w:val="99"/>
    <w:unhideWhenUsed/>
    <w:rsid w:val="009D425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D4258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รติพัทธ์  ศิริพงษ์</dc:creator>
  <cp:keywords/>
  <dc:description/>
  <cp:lastModifiedBy>รติพัทธ์  ศิริพงษ์</cp:lastModifiedBy>
  <cp:revision>2</cp:revision>
  <cp:lastPrinted>2023-07-01T07:34:00Z</cp:lastPrinted>
  <dcterms:created xsi:type="dcterms:W3CDTF">2024-06-05T02:48:00Z</dcterms:created>
  <dcterms:modified xsi:type="dcterms:W3CDTF">2024-06-05T02:48:00Z</dcterms:modified>
</cp:coreProperties>
</file>